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5" w:type="dxa"/>
        <w:tblInd w:w="-15" w:type="dxa"/>
        <w:tblCellMar>
          <w:left w:w="70" w:type="dxa"/>
          <w:right w:w="70" w:type="dxa"/>
        </w:tblCellMar>
        <w:tblLook w:val="04A0"/>
      </w:tblPr>
      <w:tblGrid>
        <w:gridCol w:w="1795"/>
        <w:gridCol w:w="1040"/>
        <w:gridCol w:w="1020"/>
        <w:gridCol w:w="1260"/>
        <w:gridCol w:w="190"/>
        <w:gridCol w:w="1593"/>
        <w:gridCol w:w="190"/>
        <w:gridCol w:w="1086"/>
        <w:gridCol w:w="190"/>
        <w:gridCol w:w="2041"/>
      </w:tblGrid>
      <w:tr w:rsidR="0098222A" w:rsidRPr="0098222A" w:rsidTr="004A149E">
        <w:trPr>
          <w:trHeight w:val="300"/>
        </w:trPr>
        <w:tc>
          <w:tcPr>
            <w:tcW w:w="1795" w:type="dxa"/>
            <w:tcBorders>
              <w:top w:val="single" w:sz="12" w:space="0" w:color="auto"/>
              <w:left w:val="single" w:sz="12" w:space="0" w:color="auto"/>
              <w:bottom w:val="nil"/>
              <w:right w:val="nil"/>
            </w:tcBorders>
            <w:shd w:val="clear" w:color="auto" w:fill="auto"/>
            <w:noWrap/>
            <w:vAlign w:val="bottom"/>
            <w:hideMark/>
          </w:tcPr>
          <w:p w:rsidR="0098222A" w:rsidRPr="0098222A" w:rsidRDefault="0098222A" w:rsidP="0098222A">
            <w:pPr>
              <w:rPr>
                <w:sz w:val="20"/>
                <w:szCs w:val="20"/>
              </w:rPr>
            </w:pPr>
          </w:p>
        </w:tc>
        <w:tc>
          <w:tcPr>
            <w:tcW w:w="1040" w:type="dxa"/>
            <w:tcBorders>
              <w:top w:val="single" w:sz="12" w:space="0" w:color="auto"/>
              <w:left w:val="nil"/>
              <w:bottom w:val="nil"/>
              <w:right w:val="nil"/>
            </w:tcBorders>
            <w:shd w:val="clear" w:color="auto" w:fill="auto"/>
            <w:noWrap/>
            <w:vAlign w:val="bottom"/>
            <w:hideMark/>
          </w:tcPr>
          <w:p w:rsidR="0098222A" w:rsidRPr="0098222A" w:rsidRDefault="0098222A" w:rsidP="0098222A">
            <w:pPr>
              <w:rPr>
                <w:sz w:val="20"/>
                <w:szCs w:val="20"/>
              </w:rPr>
            </w:pPr>
          </w:p>
        </w:tc>
        <w:tc>
          <w:tcPr>
            <w:tcW w:w="1020" w:type="dxa"/>
            <w:tcBorders>
              <w:top w:val="single" w:sz="12" w:space="0" w:color="auto"/>
              <w:left w:val="nil"/>
              <w:bottom w:val="nil"/>
              <w:right w:val="nil"/>
            </w:tcBorders>
            <w:shd w:val="clear" w:color="auto" w:fill="auto"/>
            <w:noWrap/>
            <w:vAlign w:val="bottom"/>
            <w:hideMark/>
          </w:tcPr>
          <w:p w:rsidR="0098222A" w:rsidRPr="0098222A" w:rsidRDefault="0098222A" w:rsidP="0098222A">
            <w:pPr>
              <w:rPr>
                <w:sz w:val="20"/>
                <w:szCs w:val="20"/>
              </w:rPr>
            </w:pPr>
          </w:p>
        </w:tc>
        <w:tc>
          <w:tcPr>
            <w:tcW w:w="1260" w:type="dxa"/>
            <w:tcBorders>
              <w:top w:val="single" w:sz="12" w:space="0" w:color="auto"/>
              <w:left w:val="nil"/>
              <w:bottom w:val="nil"/>
              <w:right w:val="nil"/>
            </w:tcBorders>
            <w:shd w:val="clear" w:color="auto" w:fill="auto"/>
            <w:noWrap/>
            <w:vAlign w:val="bottom"/>
            <w:hideMark/>
          </w:tcPr>
          <w:p w:rsidR="0098222A" w:rsidRPr="0098222A" w:rsidRDefault="0098222A" w:rsidP="0098222A">
            <w:pPr>
              <w:rPr>
                <w:sz w:val="20"/>
                <w:szCs w:val="20"/>
              </w:rPr>
            </w:pPr>
          </w:p>
        </w:tc>
        <w:tc>
          <w:tcPr>
            <w:tcW w:w="190" w:type="dxa"/>
            <w:tcBorders>
              <w:top w:val="single" w:sz="12" w:space="0" w:color="auto"/>
              <w:left w:val="nil"/>
              <w:bottom w:val="nil"/>
              <w:right w:val="nil"/>
            </w:tcBorders>
            <w:shd w:val="clear" w:color="auto" w:fill="auto"/>
            <w:noWrap/>
            <w:vAlign w:val="bottom"/>
            <w:hideMark/>
          </w:tcPr>
          <w:p w:rsidR="0098222A" w:rsidRPr="0098222A" w:rsidRDefault="0098222A" w:rsidP="0098222A">
            <w:pPr>
              <w:rPr>
                <w:sz w:val="20"/>
                <w:szCs w:val="20"/>
              </w:rPr>
            </w:pPr>
          </w:p>
        </w:tc>
        <w:tc>
          <w:tcPr>
            <w:tcW w:w="1783" w:type="dxa"/>
            <w:gridSpan w:val="2"/>
            <w:tcBorders>
              <w:top w:val="single" w:sz="12" w:space="0" w:color="auto"/>
              <w:left w:val="nil"/>
              <w:bottom w:val="nil"/>
              <w:right w:val="nil"/>
            </w:tcBorders>
            <w:shd w:val="clear" w:color="auto" w:fill="auto"/>
            <w:noWrap/>
            <w:vAlign w:val="bottom"/>
            <w:hideMark/>
          </w:tcPr>
          <w:p w:rsidR="0098222A" w:rsidRPr="0098222A" w:rsidRDefault="0098222A" w:rsidP="0098222A">
            <w:pPr>
              <w:rPr>
                <w:sz w:val="20"/>
                <w:szCs w:val="20"/>
              </w:rPr>
            </w:pPr>
          </w:p>
        </w:tc>
        <w:tc>
          <w:tcPr>
            <w:tcW w:w="3317" w:type="dxa"/>
            <w:gridSpan w:val="3"/>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98222A" w:rsidRPr="0098222A" w:rsidRDefault="0098222A" w:rsidP="0098222A">
            <w:pPr>
              <w:rPr>
                <w:rFonts w:ascii="Calibri" w:hAnsi="Calibri"/>
                <w:color w:val="000000"/>
              </w:rPr>
            </w:pPr>
          </w:p>
        </w:tc>
      </w:tr>
      <w:tr w:rsidR="0098222A" w:rsidRPr="0098222A" w:rsidTr="004A149E">
        <w:trPr>
          <w:trHeight w:val="300"/>
        </w:trPr>
        <w:tc>
          <w:tcPr>
            <w:tcW w:w="1795" w:type="dxa"/>
            <w:tcBorders>
              <w:top w:val="nil"/>
              <w:left w:val="single" w:sz="12" w:space="0" w:color="auto"/>
              <w:bottom w:val="nil"/>
              <w:right w:val="nil"/>
            </w:tcBorders>
            <w:shd w:val="clear" w:color="auto" w:fill="auto"/>
            <w:noWrap/>
            <w:vAlign w:val="bottom"/>
            <w:hideMark/>
          </w:tcPr>
          <w:p w:rsidR="0098222A" w:rsidRPr="0098222A" w:rsidRDefault="0098222A" w:rsidP="0098222A">
            <w:pPr>
              <w:rPr>
                <w:rFonts w:ascii="Calibri" w:hAnsi="Calibri"/>
                <w:color w:val="000000"/>
              </w:rPr>
            </w:pPr>
          </w:p>
        </w:tc>
        <w:tc>
          <w:tcPr>
            <w:tcW w:w="104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02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26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9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783" w:type="dxa"/>
            <w:gridSpan w:val="2"/>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276" w:type="dxa"/>
            <w:gridSpan w:val="2"/>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2041" w:type="dxa"/>
            <w:tcBorders>
              <w:top w:val="nil"/>
              <w:left w:val="nil"/>
              <w:bottom w:val="nil"/>
              <w:right w:val="single" w:sz="12" w:space="0" w:color="auto"/>
            </w:tcBorders>
            <w:shd w:val="clear" w:color="auto" w:fill="auto"/>
            <w:noWrap/>
            <w:vAlign w:val="bottom"/>
            <w:hideMark/>
          </w:tcPr>
          <w:p w:rsidR="0098222A" w:rsidRPr="0098222A" w:rsidRDefault="0098222A" w:rsidP="0098222A">
            <w:pPr>
              <w:rPr>
                <w:sz w:val="20"/>
                <w:szCs w:val="20"/>
              </w:rPr>
            </w:pPr>
          </w:p>
        </w:tc>
      </w:tr>
      <w:tr w:rsidR="0098222A" w:rsidRPr="0098222A" w:rsidTr="004A149E">
        <w:trPr>
          <w:trHeight w:val="375"/>
        </w:trPr>
        <w:tc>
          <w:tcPr>
            <w:tcW w:w="10405" w:type="dxa"/>
            <w:gridSpan w:val="10"/>
            <w:tcBorders>
              <w:top w:val="nil"/>
              <w:left w:val="single" w:sz="12" w:space="0" w:color="auto"/>
              <w:bottom w:val="nil"/>
              <w:right w:val="single" w:sz="12" w:space="0" w:color="auto"/>
            </w:tcBorders>
            <w:shd w:val="clear" w:color="auto" w:fill="auto"/>
            <w:noWrap/>
            <w:vAlign w:val="bottom"/>
            <w:hideMark/>
          </w:tcPr>
          <w:p w:rsidR="0098222A" w:rsidRPr="0098222A" w:rsidRDefault="0098222A" w:rsidP="0098222A">
            <w:pPr>
              <w:jc w:val="center"/>
              <w:rPr>
                <w:rFonts w:ascii="Calibri" w:hAnsi="Calibri"/>
                <w:b/>
                <w:bCs/>
                <w:color w:val="000000"/>
                <w:sz w:val="28"/>
                <w:szCs w:val="28"/>
                <w:u w:val="single"/>
              </w:rPr>
            </w:pPr>
            <w:r w:rsidRPr="0098222A">
              <w:rPr>
                <w:rFonts w:ascii="Calibri" w:hAnsi="Calibri"/>
                <w:b/>
                <w:bCs/>
                <w:color w:val="000000"/>
                <w:sz w:val="28"/>
                <w:szCs w:val="28"/>
                <w:u w:val="single"/>
              </w:rPr>
              <w:t>Ohlášení k místnímu poplatku ze psů</w:t>
            </w:r>
          </w:p>
        </w:tc>
      </w:tr>
      <w:tr w:rsidR="0098222A" w:rsidRPr="0098222A" w:rsidTr="004A149E">
        <w:trPr>
          <w:trHeight w:val="300"/>
        </w:trPr>
        <w:tc>
          <w:tcPr>
            <w:tcW w:w="1795" w:type="dxa"/>
            <w:tcBorders>
              <w:top w:val="nil"/>
              <w:left w:val="single" w:sz="12" w:space="0" w:color="auto"/>
              <w:bottom w:val="nil"/>
              <w:right w:val="nil"/>
            </w:tcBorders>
            <w:shd w:val="clear" w:color="auto" w:fill="auto"/>
            <w:noWrap/>
            <w:vAlign w:val="bottom"/>
            <w:hideMark/>
          </w:tcPr>
          <w:p w:rsidR="0098222A" w:rsidRPr="0098222A" w:rsidRDefault="0098222A" w:rsidP="0098222A">
            <w:pPr>
              <w:jc w:val="center"/>
              <w:rPr>
                <w:rFonts w:ascii="Calibri" w:hAnsi="Calibri"/>
                <w:bCs/>
                <w:color w:val="000000"/>
                <w:sz w:val="28"/>
                <w:szCs w:val="28"/>
                <w:u w:val="single"/>
              </w:rPr>
            </w:pPr>
          </w:p>
        </w:tc>
        <w:tc>
          <w:tcPr>
            <w:tcW w:w="104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02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26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9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783" w:type="dxa"/>
            <w:gridSpan w:val="2"/>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276" w:type="dxa"/>
            <w:gridSpan w:val="2"/>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2041" w:type="dxa"/>
            <w:tcBorders>
              <w:top w:val="nil"/>
              <w:left w:val="nil"/>
              <w:bottom w:val="nil"/>
              <w:right w:val="single" w:sz="12" w:space="0" w:color="auto"/>
            </w:tcBorders>
            <w:shd w:val="clear" w:color="auto" w:fill="auto"/>
            <w:noWrap/>
            <w:vAlign w:val="bottom"/>
            <w:hideMark/>
          </w:tcPr>
          <w:p w:rsidR="0098222A" w:rsidRPr="0098222A" w:rsidRDefault="0098222A" w:rsidP="0098222A">
            <w:pPr>
              <w:rPr>
                <w:sz w:val="20"/>
                <w:szCs w:val="20"/>
              </w:rPr>
            </w:pPr>
          </w:p>
        </w:tc>
      </w:tr>
      <w:tr w:rsidR="0098222A" w:rsidRPr="0098222A" w:rsidTr="004A149E">
        <w:trPr>
          <w:trHeight w:val="300"/>
        </w:trPr>
        <w:tc>
          <w:tcPr>
            <w:tcW w:w="10405" w:type="dxa"/>
            <w:gridSpan w:val="10"/>
            <w:tcBorders>
              <w:top w:val="nil"/>
              <w:left w:val="single" w:sz="12" w:space="0" w:color="auto"/>
              <w:bottom w:val="nil"/>
              <w:right w:val="single" w:sz="12" w:space="0" w:color="auto"/>
            </w:tcBorders>
            <w:shd w:val="clear" w:color="auto" w:fill="auto"/>
            <w:noWrap/>
            <w:vAlign w:val="bottom"/>
            <w:hideMark/>
          </w:tcPr>
          <w:p w:rsidR="0098222A" w:rsidRPr="0098222A" w:rsidRDefault="0098222A" w:rsidP="0098222A">
            <w:pPr>
              <w:rPr>
                <w:rFonts w:ascii="Calibri" w:hAnsi="Calibri"/>
                <w:color w:val="000000"/>
              </w:rPr>
            </w:pPr>
            <w:r w:rsidRPr="0098222A">
              <w:rPr>
                <w:rFonts w:ascii="Calibri" w:hAnsi="Calibri"/>
                <w:color w:val="000000"/>
                <w:sz w:val="22"/>
                <w:szCs w:val="22"/>
              </w:rPr>
              <w:t>Jméno a příjmení (název firmy) držitele psa: ……………………………………………………………………………………………………………</w:t>
            </w:r>
          </w:p>
        </w:tc>
      </w:tr>
      <w:tr w:rsidR="0098222A" w:rsidRPr="0098222A" w:rsidTr="004A149E">
        <w:trPr>
          <w:trHeight w:val="300"/>
        </w:trPr>
        <w:tc>
          <w:tcPr>
            <w:tcW w:w="1795" w:type="dxa"/>
            <w:tcBorders>
              <w:top w:val="nil"/>
              <w:left w:val="single" w:sz="12" w:space="0" w:color="auto"/>
              <w:bottom w:val="nil"/>
              <w:right w:val="nil"/>
            </w:tcBorders>
            <w:shd w:val="clear" w:color="auto" w:fill="auto"/>
            <w:noWrap/>
            <w:vAlign w:val="bottom"/>
            <w:hideMark/>
          </w:tcPr>
          <w:p w:rsidR="0098222A" w:rsidRPr="0098222A" w:rsidRDefault="0098222A" w:rsidP="0098222A">
            <w:pPr>
              <w:rPr>
                <w:rFonts w:ascii="Calibri" w:hAnsi="Calibri"/>
                <w:color w:val="000000"/>
              </w:rPr>
            </w:pPr>
          </w:p>
        </w:tc>
        <w:tc>
          <w:tcPr>
            <w:tcW w:w="104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02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26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9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783" w:type="dxa"/>
            <w:gridSpan w:val="2"/>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276" w:type="dxa"/>
            <w:gridSpan w:val="2"/>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2041" w:type="dxa"/>
            <w:tcBorders>
              <w:top w:val="nil"/>
              <w:left w:val="nil"/>
              <w:bottom w:val="nil"/>
              <w:right w:val="single" w:sz="12" w:space="0" w:color="auto"/>
            </w:tcBorders>
            <w:shd w:val="clear" w:color="auto" w:fill="auto"/>
            <w:noWrap/>
            <w:vAlign w:val="bottom"/>
            <w:hideMark/>
          </w:tcPr>
          <w:p w:rsidR="0098222A" w:rsidRPr="0098222A" w:rsidRDefault="0098222A" w:rsidP="0098222A">
            <w:pPr>
              <w:rPr>
                <w:sz w:val="20"/>
                <w:szCs w:val="20"/>
              </w:rPr>
            </w:pPr>
          </w:p>
        </w:tc>
      </w:tr>
      <w:tr w:rsidR="0098222A" w:rsidRPr="0098222A" w:rsidTr="004A149E">
        <w:trPr>
          <w:trHeight w:val="300"/>
        </w:trPr>
        <w:tc>
          <w:tcPr>
            <w:tcW w:w="10405" w:type="dxa"/>
            <w:gridSpan w:val="10"/>
            <w:tcBorders>
              <w:top w:val="nil"/>
              <w:left w:val="single" w:sz="12" w:space="0" w:color="auto"/>
              <w:bottom w:val="nil"/>
              <w:right w:val="single" w:sz="12" w:space="0" w:color="auto"/>
            </w:tcBorders>
            <w:shd w:val="clear" w:color="auto" w:fill="auto"/>
            <w:noWrap/>
            <w:vAlign w:val="bottom"/>
            <w:hideMark/>
          </w:tcPr>
          <w:p w:rsidR="0098222A" w:rsidRPr="0098222A" w:rsidRDefault="0098222A" w:rsidP="0098222A">
            <w:pPr>
              <w:rPr>
                <w:rFonts w:ascii="Calibri" w:hAnsi="Calibri"/>
                <w:color w:val="000000"/>
              </w:rPr>
            </w:pPr>
            <w:r w:rsidRPr="0098222A">
              <w:rPr>
                <w:rFonts w:ascii="Calibri" w:hAnsi="Calibri"/>
                <w:color w:val="000000"/>
                <w:sz w:val="22"/>
                <w:szCs w:val="22"/>
              </w:rPr>
              <w:t>Rodné číslo (IČO):…………………………………………………………………………………………………………………………………………………</w:t>
            </w:r>
            <w:proofErr w:type="gramStart"/>
            <w:r w:rsidRPr="0098222A">
              <w:rPr>
                <w:rFonts w:ascii="Calibri" w:hAnsi="Calibri"/>
                <w:color w:val="000000"/>
                <w:sz w:val="22"/>
                <w:szCs w:val="22"/>
              </w:rPr>
              <w:t>…..</w:t>
            </w:r>
            <w:proofErr w:type="gramEnd"/>
          </w:p>
        </w:tc>
      </w:tr>
      <w:tr w:rsidR="0098222A" w:rsidRPr="0098222A" w:rsidTr="004A149E">
        <w:trPr>
          <w:trHeight w:val="300"/>
        </w:trPr>
        <w:tc>
          <w:tcPr>
            <w:tcW w:w="1795" w:type="dxa"/>
            <w:tcBorders>
              <w:top w:val="nil"/>
              <w:left w:val="single" w:sz="12" w:space="0" w:color="auto"/>
              <w:bottom w:val="nil"/>
              <w:right w:val="nil"/>
            </w:tcBorders>
            <w:shd w:val="clear" w:color="auto" w:fill="auto"/>
            <w:noWrap/>
            <w:vAlign w:val="bottom"/>
            <w:hideMark/>
          </w:tcPr>
          <w:p w:rsidR="0098222A" w:rsidRPr="0098222A" w:rsidRDefault="0098222A" w:rsidP="0098222A">
            <w:pPr>
              <w:rPr>
                <w:rFonts w:ascii="Calibri" w:hAnsi="Calibri"/>
                <w:color w:val="000000"/>
              </w:rPr>
            </w:pPr>
          </w:p>
        </w:tc>
        <w:tc>
          <w:tcPr>
            <w:tcW w:w="104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02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26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9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783" w:type="dxa"/>
            <w:gridSpan w:val="2"/>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276" w:type="dxa"/>
            <w:gridSpan w:val="2"/>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2041" w:type="dxa"/>
            <w:tcBorders>
              <w:top w:val="nil"/>
              <w:left w:val="nil"/>
              <w:bottom w:val="nil"/>
              <w:right w:val="single" w:sz="12" w:space="0" w:color="auto"/>
            </w:tcBorders>
            <w:shd w:val="clear" w:color="auto" w:fill="auto"/>
            <w:noWrap/>
            <w:vAlign w:val="bottom"/>
            <w:hideMark/>
          </w:tcPr>
          <w:p w:rsidR="0098222A" w:rsidRPr="0098222A" w:rsidRDefault="0098222A" w:rsidP="0098222A">
            <w:pPr>
              <w:rPr>
                <w:sz w:val="20"/>
                <w:szCs w:val="20"/>
              </w:rPr>
            </w:pPr>
          </w:p>
        </w:tc>
      </w:tr>
      <w:tr w:rsidR="0098222A" w:rsidRPr="0098222A" w:rsidTr="004A149E">
        <w:trPr>
          <w:trHeight w:val="300"/>
        </w:trPr>
        <w:tc>
          <w:tcPr>
            <w:tcW w:w="10405" w:type="dxa"/>
            <w:gridSpan w:val="10"/>
            <w:tcBorders>
              <w:top w:val="nil"/>
              <w:left w:val="single" w:sz="12" w:space="0" w:color="auto"/>
              <w:bottom w:val="nil"/>
              <w:right w:val="single" w:sz="12" w:space="0" w:color="auto"/>
            </w:tcBorders>
            <w:shd w:val="clear" w:color="auto" w:fill="auto"/>
            <w:noWrap/>
            <w:vAlign w:val="bottom"/>
            <w:hideMark/>
          </w:tcPr>
          <w:p w:rsidR="0098222A" w:rsidRPr="0098222A" w:rsidRDefault="0098222A" w:rsidP="0098222A">
            <w:pPr>
              <w:rPr>
                <w:rFonts w:ascii="Calibri" w:hAnsi="Calibri"/>
                <w:color w:val="000000"/>
              </w:rPr>
            </w:pPr>
            <w:r w:rsidRPr="0098222A">
              <w:rPr>
                <w:rFonts w:ascii="Calibri" w:hAnsi="Calibri"/>
                <w:color w:val="000000"/>
                <w:sz w:val="22"/>
                <w:szCs w:val="22"/>
              </w:rPr>
              <w:t>Trvalý pobyt (sídlo firmy) držitele psa: …………………………………………………………………………………………………………………</w:t>
            </w:r>
            <w:proofErr w:type="gramStart"/>
            <w:r w:rsidRPr="0098222A">
              <w:rPr>
                <w:rFonts w:ascii="Calibri" w:hAnsi="Calibri"/>
                <w:color w:val="000000"/>
                <w:sz w:val="22"/>
                <w:szCs w:val="22"/>
              </w:rPr>
              <w:t>…..</w:t>
            </w:r>
            <w:proofErr w:type="gramEnd"/>
          </w:p>
        </w:tc>
      </w:tr>
      <w:tr w:rsidR="0098222A" w:rsidRPr="0098222A" w:rsidTr="004A149E">
        <w:trPr>
          <w:trHeight w:val="300"/>
        </w:trPr>
        <w:tc>
          <w:tcPr>
            <w:tcW w:w="1795" w:type="dxa"/>
            <w:tcBorders>
              <w:top w:val="nil"/>
              <w:left w:val="single" w:sz="12" w:space="0" w:color="auto"/>
              <w:bottom w:val="nil"/>
              <w:right w:val="nil"/>
            </w:tcBorders>
            <w:shd w:val="clear" w:color="auto" w:fill="auto"/>
            <w:noWrap/>
            <w:vAlign w:val="bottom"/>
            <w:hideMark/>
          </w:tcPr>
          <w:p w:rsidR="0098222A" w:rsidRPr="0098222A" w:rsidRDefault="0098222A" w:rsidP="0098222A">
            <w:pPr>
              <w:rPr>
                <w:rFonts w:ascii="Calibri" w:hAnsi="Calibri"/>
                <w:color w:val="000000"/>
              </w:rPr>
            </w:pPr>
          </w:p>
        </w:tc>
        <w:tc>
          <w:tcPr>
            <w:tcW w:w="104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02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26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9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783" w:type="dxa"/>
            <w:gridSpan w:val="2"/>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276" w:type="dxa"/>
            <w:gridSpan w:val="2"/>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2041" w:type="dxa"/>
            <w:tcBorders>
              <w:top w:val="nil"/>
              <w:left w:val="nil"/>
              <w:bottom w:val="nil"/>
              <w:right w:val="single" w:sz="12" w:space="0" w:color="auto"/>
            </w:tcBorders>
            <w:shd w:val="clear" w:color="auto" w:fill="auto"/>
            <w:noWrap/>
            <w:vAlign w:val="bottom"/>
            <w:hideMark/>
          </w:tcPr>
          <w:p w:rsidR="0098222A" w:rsidRPr="0098222A" w:rsidRDefault="0098222A" w:rsidP="0098222A">
            <w:pPr>
              <w:rPr>
                <w:sz w:val="20"/>
                <w:szCs w:val="20"/>
              </w:rPr>
            </w:pPr>
          </w:p>
        </w:tc>
      </w:tr>
      <w:tr w:rsidR="0098222A" w:rsidRPr="0098222A" w:rsidTr="004A149E">
        <w:trPr>
          <w:trHeight w:val="300"/>
        </w:trPr>
        <w:tc>
          <w:tcPr>
            <w:tcW w:w="5115" w:type="dxa"/>
            <w:gridSpan w:val="4"/>
            <w:tcBorders>
              <w:top w:val="nil"/>
              <w:left w:val="single" w:sz="12" w:space="0" w:color="auto"/>
              <w:bottom w:val="nil"/>
              <w:right w:val="nil"/>
            </w:tcBorders>
            <w:shd w:val="clear" w:color="auto" w:fill="auto"/>
            <w:noWrap/>
            <w:vAlign w:val="bottom"/>
            <w:hideMark/>
          </w:tcPr>
          <w:p w:rsidR="0098222A" w:rsidRPr="0098222A" w:rsidRDefault="0098222A" w:rsidP="0098222A">
            <w:pPr>
              <w:rPr>
                <w:rFonts w:ascii="Calibri" w:hAnsi="Calibri"/>
                <w:color w:val="000000"/>
              </w:rPr>
            </w:pPr>
            <w:r w:rsidRPr="0098222A">
              <w:rPr>
                <w:rFonts w:ascii="Calibri" w:hAnsi="Calibri"/>
                <w:color w:val="000000"/>
                <w:sz w:val="22"/>
                <w:szCs w:val="22"/>
              </w:rPr>
              <w:t>Telefon:……………………………………………………………………</w:t>
            </w:r>
            <w:proofErr w:type="gramStart"/>
            <w:r w:rsidRPr="0098222A">
              <w:rPr>
                <w:rFonts w:ascii="Calibri" w:hAnsi="Calibri"/>
                <w:color w:val="000000"/>
                <w:sz w:val="22"/>
                <w:szCs w:val="22"/>
              </w:rPr>
              <w:t>…..</w:t>
            </w:r>
            <w:proofErr w:type="gramEnd"/>
          </w:p>
        </w:tc>
        <w:tc>
          <w:tcPr>
            <w:tcW w:w="5290" w:type="dxa"/>
            <w:gridSpan w:val="6"/>
            <w:tcBorders>
              <w:top w:val="nil"/>
              <w:left w:val="nil"/>
              <w:bottom w:val="nil"/>
              <w:right w:val="single" w:sz="12" w:space="0" w:color="auto"/>
            </w:tcBorders>
            <w:shd w:val="clear" w:color="auto" w:fill="auto"/>
            <w:noWrap/>
            <w:vAlign w:val="bottom"/>
            <w:hideMark/>
          </w:tcPr>
          <w:p w:rsidR="0098222A" w:rsidRPr="0098222A" w:rsidRDefault="0098222A" w:rsidP="0098222A">
            <w:pPr>
              <w:rPr>
                <w:rFonts w:ascii="Calibri" w:hAnsi="Calibri"/>
                <w:color w:val="000000"/>
              </w:rPr>
            </w:pPr>
            <w:r w:rsidRPr="0098222A">
              <w:rPr>
                <w:rFonts w:ascii="Calibri" w:hAnsi="Calibri"/>
                <w:color w:val="000000"/>
                <w:sz w:val="22"/>
                <w:szCs w:val="22"/>
              </w:rPr>
              <w:t>E-mail: ……………………………………………………………………</w:t>
            </w:r>
            <w:r w:rsidR="00606980">
              <w:rPr>
                <w:rFonts w:ascii="Calibri" w:hAnsi="Calibri"/>
                <w:color w:val="000000"/>
                <w:sz w:val="22"/>
                <w:szCs w:val="22"/>
              </w:rPr>
              <w:t>………</w:t>
            </w:r>
          </w:p>
        </w:tc>
      </w:tr>
      <w:tr w:rsidR="0098222A" w:rsidRPr="0098222A" w:rsidTr="004A149E">
        <w:trPr>
          <w:trHeight w:val="300"/>
        </w:trPr>
        <w:tc>
          <w:tcPr>
            <w:tcW w:w="1795" w:type="dxa"/>
            <w:tcBorders>
              <w:top w:val="nil"/>
              <w:left w:val="single" w:sz="12" w:space="0" w:color="auto"/>
              <w:bottom w:val="nil"/>
              <w:right w:val="nil"/>
            </w:tcBorders>
            <w:shd w:val="clear" w:color="auto" w:fill="auto"/>
            <w:noWrap/>
            <w:vAlign w:val="bottom"/>
            <w:hideMark/>
          </w:tcPr>
          <w:p w:rsidR="0098222A" w:rsidRPr="0098222A" w:rsidRDefault="0098222A" w:rsidP="0098222A">
            <w:pPr>
              <w:rPr>
                <w:rFonts w:ascii="Calibri" w:hAnsi="Calibri"/>
                <w:color w:val="000000"/>
              </w:rPr>
            </w:pPr>
          </w:p>
        </w:tc>
        <w:tc>
          <w:tcPr>
            <w:tcW w:w="104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02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26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9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783" w:type="dxa"/>
            <w:gridSpan w:val="2"/>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276" w:type="dxa"/>
            <w:gridSpan w:val="2"/>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2041" w:type="dxa"/>
            <w:tcBorders>
              <w:top w:val="nil"/>
              <w:left w:val="nil"/>
              <w:bottom w:val="nil"/>
              <w:right w:val="single" w:sz="12" w:space="0" w:color="auto"/>
            </w:tcBorders>
            <w:shd w:val="clear" w:color="auto" w:fill="auto"/>
            <w:noWrap/>
            <w:vAlign w:val="bottom"/>
            <w:hideMark/>
          </w:tcPr>
          <w:p w:rsidR="0098222A" w:rsidRPr="0098222A" w:rsidRDefault="0098222A" w:rsidP="0098222A">
            <w:pPr>
              <w:rPr>
                <w:sz w:val="20"/>
                <w:szCs w:val="20"/>
              </w:rPr>
            </w:pPr>
          </w:p>
        </w:tc>
      </w:tr>
      <w:tr w:rsidR="0098222A" w:rsidRPr="0098222A" w:rsidTr="004A149E">
        <w:trPr>
          <w:trHeight w:val="300"/>
        </w:trPr>
        <w:tc>
          <w:tcPr>
            <w:tcW w:w="5115" w:type="dxa"/>
            <w:gridSpan w:val="4"/>
            <w:tcBorders>
              <w:top w:val="nil"/>
              <w:left w:val="single" w:sz="12" w:space="0" w:color="auto"/>
              <w:bottom w:val="nil"/>
              <w:right w:val="nil"/>
            </w:tcBorders>
            <w:shd w:val="clear" w:color="auto" w:fill="auto"/>
            <w:noWrap/>
            <w:vAlign w:val="bottom"/>
            <w:hideMark/>
          </w:tcPr>
          <w:p w:rsidR="0098222A" w:rsidRPr="0098222A" w:rsidRDefault="0098222A" w:rsidP="0098222A">
            <w:pPr>
              <w:rPr>
                <w:rFonts w:ascii="Calibri" w:hAnsi="Calibri"/>
                <w:color w:val="000000"/>
              </w:rPr>
            </w:pPr>
            <w:r w:rsidRPr="0098222A">
              <w:rPr>
                <w:rFonts w:ascii="Calibri" w:hAnsi="Calibri"/>
                <w:color w:val="000000"/>
                <w:sz w:val="22"/>
                <w:szCs w:val="22"/>
              </w:rPr>
              <w:t>Rodinný dům:             ANO - NE</w:t>
            </w:r>
          </w:p>
        </w:tc>
        <w:tc>
          <w:tcPr>
            <w:tcW w:w="190" w:type="dxa"/>
            <w:tcBorders>
              <w:top w:val="nil"/>
              <w:left w:val="nil"/>
              <w:bottom w:val="nil"/>
              <w:right w:val="nil"/>
            </w:tcBorders>
            <w:shd w:val="clear" w:color="auto" w:fill="auto"/>
            <w:noWrap/>
            <w:vAlign w:val="bottom"/>
            <w:hideMark/>
          </w:tcPr>
          <w:p w:rsidR="0098222A" w:rsidRPr="0098222A" w:rsidRDefault="0098222A" w:rsidP="0098222A">
            <w:pPr>
              <w:rPr>
                <w:rFonts w:ascii="Calibri" w:hAnsi="Calibri"/>
                <w:color w:val="000000"/>
              </w:rPr>
            </w:pPr>
          </w:p>
        </w:tc>
        <w:tc>
          <w:tcPr>
            <w:tcW w:w="1783" w:type="dxa"/>
            <w:gridSpan w:val="2"/>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276" w:type="dxa"/>
            <w:gridSpan w:val="2"/>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2041" w:type="dxa"/>
            <w:tcBorders>
              <w:top w:val="nil"/>
              <w:left w:val="nil"/>
              <w:bottom w:val="nil"/>
              <w:right w:val="single" w:sz="12" w:space="0" w:color="auto"/>
            </w:tcBorders>
            <w:shd w:val="clear" w:color="auto" w:fill="auto"/>
            <w:noWrap/>
            <w:vAlign w:val="bottom"/>
            <w:hideMark/>
          </w:tcPr>
          <w:p w:rsidR="0098222A" w:rsidRPr="0098222A" w:rsidRDefault="0098222A" w:rsidP="0098222A">
            <w:pPr>
              <w:rPr>
                <w:sz w:val="20"/>
                <w:szCs w:val="20"/>
              </w:rPr>
            </w:pPr>
          </w:p>
        </w:tc>
      </w:tr>
      <w:tr w:rsidR="0098222A" w:rsidRPr="0098222A" w:rsidTr="004A149E">
        <w:trPr>
          <w:trHeight w:val="300"/>
        </w:trPr>
        <w:tc>
          <w:tcPr>
            <w:tcW w:w="1795" w:type="dxa"/>
            <w:tcBorders>
              <w:top w:val="nil"/>
              <w:left w:val="single" w:sz="12" w:space="0" w:color="auto"/>
              <w:bottom w:val="nil"/>
              <w:right w:val="nil"/>
            </w:tcBorders>
            <w:shd w:val="clear" w:color="auto" w:fill="auto"/>
            <w:noWrap/>
            <w:vAlign w:val="bottom"/>
            <w:hideMark/>
          </w:tcPr>
          <w:p w:rsidR="0098222A" w:rsidRPr="0098222A" w:rsidRDefault="0098222A" w:rsidP="0098222A">
            <w:pPr>
              <w:rPr>
                <w:sz w:val="20"/>
                <w:szCs w:val="20"/>
              </w:rPr>
            </w:pPr>
          </w:p>
        </w:tc>
        <w:tc>
          <w:tcPr>
            <w:tcW w:w="104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02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26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9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783" w:type="dxa"/>
            <w:gridSpan w:val="2"/>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276" w:type="dxa"/>
            <w:gridSpan w:val="2"/>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2041" w:type="dxa"/>
            <w:tcBorders>
              <w:top w:val="nil"/>
              <w:left w:val="nil"/>
              <w:bottom w:val="nil"/>
              <w:right w:val="single" w:sz="12" w:space="0" w:color="auto"/>
            </w:tcBorders>
            <w:shd w:val="clear" w:color="auto" w:fill="auto"/>
            <w:noWrap/>
            <w:vAlign w:val="bottom"/>
            <w:hideMark/>
          </w:tcPr>
          <w:p w:rsidR="0098222A" w:rsidRPr="0098222A" w:rsidRDefault="0098222A" w:rsidP="0098222A">
            <w:pPr>
              <w:rPr>
                <w:sz w:val="20"/>
                <w:szCs w:val="20"/>
              </w:rPr>
            </w:pPr>
          </w:p>
        </w:tc>
      </w:tr>
      <w:tr w:rsidR="0098222A" w:rsidRPr="0098222A" w:rsidTr="004A149E">
        <w:trPr>
          <w:trHeight w:val="300"/>
        </w:trPr>
        <w:tc>
          <w:tcPr>
            <w:tcW w:w="10405" w:type="dxa"/>
            <w:gridSpan w:val="10"/>
            <w:tcBorders>
              <w:top w:val="nil"/>
              <w:left w:val="single" w:sz="12" w:space="0" w:color="auto"/>
              <w:bottom w:val="nil"/>
              <w:right w:val="single" w:sz="12" w:space="0" w:color="auto"/>
            </w:tcBorders>
            <w:shd w:val="clear" w:color="auto" w:fill="auto"/>
            <w:noWrap/>
            <w:vAlign w:val="bottom"/>
            <w:hideMark/>
          </w:tcPr>
          <w:p w:rsidR="0098222A" w:rsidRPr="0098222A" w:rsidRDefault="0098222A" w:rsidP="0098222A">
            <w:pPr>
              <w:rPr>
                <w:rFonts w:ascii="Calibri" w:hAnsi="Calibri"/>
                <w:color w:val="000000"/>
              </w:rPr>
            </w:pPr>
            <w:r w:rsidRPr="0098222A">
              <w:rPr>
                <w:rFonts w:ascii="Calibri" w:hAnsi="Calibri"/>
                <w:color w:val="000000"/>
                <w:sz w:val="22"/>
                <w:szCs w:val="22"/>
              </w:rPr>
              <w:t>Poživatelé invalidního, starobního, vdovského, vdoveckého či sirotčího důchodu:          ANO - NE</w:t>
            </w:r>
          </w:p>
        </w:tc>
      </w:tr>
      <w:tr w:rsidR="0098222A" w:rsidRPr="0098222A" w:rsidTr="004A149E">
        <w:trPr>
          <w:trHeight w:val="300"/>
        </w:trPr>
        <w:tc>
          <w:tcPr>
            <w:tcW w:w="10405" w:type="dxa"/>
            <w:gridSpan w:val="10"/>
            <w:tcBorders>
              <w:top w:val="nil"/>
              <w:left w:val="single" w:sz="12" w:space="0" w:color="auto"/>
              <w:bottom w:val="nil"/>
              <w:right w:val="single" w:sz="12" w:space="0" w:color="auto"/>
            </w:tcBorders>
            <w:shd w:val="clear" w:color="auto" w:fill="auto"/>
            <w:noWrap/>
            <w:vAlign w:val="bottom"/>
            <w:hideMark/>
          </w:tcPr>
          <w:p w:rsidR="0098222A" w:rsidRPr="0098222A" w:rsidRDefault="0098222A" w:rsidP="0098222A">
            <w:pPr>
              <w:rPr>
                <w:rFonts w:ascii="Calibri" w:hAnsi="Calibri"/>
                <w:color w:val="000000"/>
              </w:rPr>
            </w:pPr>
          </w:p>
        </w:tc>
      </w:tr>
      <w:tr w:rsidR="0098222A" w:rsidRPr="0098222A" w:rsidTr="004A149E">
        <w:trPr>
          <w:trHeight w:val="300"/>
        </w:trPr>
        <w:tc>
          <w:tcPr>
            <w:tcW w:w="10405" w:type="dxa"/>
            <w:gridSpan w:val="10"/>
            <w:tcBorders>
              <w:top w:val="nil"/>
              <w:left w:val="single" w:sz="12" w:space="0" w:color="auto"/>
              <w:bottom w:val="nil"/>
              <w:right w:val="single" w:sz="12" w:space="0" w:color="auto"/>
            </w:tcBorders>
            <w:shd w:val="clear" w:color="auto" w:fill="auto"/>
            <w:noWrap/>
            <w:vAlign w:val="bottom"/>
            <w:hideMark/>
          </w:tcPr>
          <w:p w:rsidR="0098222A" w:rsidRPr="0098222A" w:rsidRDefault="0098222A" w:rsidP="0098222A">
            <w:pPr>
              <w:rPr>
                <w:rFonts w:ascii="Calibri" w:hAnsi="Calibri"/>
                <w:color w:val="000000"/>
              </w:rPr>
            </w:pPr>
            <w:r w:rsidRPr="0098222A">
              <w:rPr>
                <w:rFonts w:ascii="Calibri" w:hAnsi="Calibri"/>
                <w:color w:val="000000"/>
                <w:sz w:val="22"/>
                <w:szCs w:val="22"/>
              </w:rPr>
              <w:t>Údaj ověřen z rozhodnutí ČSSZ o vyměření důchodu. Ověřila:</w:t>
            </w:r>
          </w:p>
        </w:tc>
      </w:tr>
      <w:tr w:rsidR="0098222A" w:rsidRPr="0098222A" w:rsidTr="004A149E">
        <w:trPr>
          <w:trHeight w:val="300"/>
        </w:trPr>
        <w:tc>
          <w:tcPr>
            <w:tcW w:w="1795" w:type="dxa"/>
            <w:tcBorders>
              <w:top w:val="nil"/>
              <w:left w:val="single" w:sz="12" w:space="0" w:color="auto"/>
              <w:bottom w:val="nil"/>
              <w:right w:val="nil"/>
            </w:tcBorders>
            <w:shd w:val="clear" w:color="auto" w:fill="auto"/>
            <w:noWrap/>
            <w:vAlign w:val="bottom"/>
            <w:hideMark/>
          </w:tcPr>
          <w:p w:rsidR="0098222A" w:rsidRPr="0098222A" w:rsidRDefault="0098222A" w:rsidP="0098222A">
            <w:pPr>
              <w:rPr>
                <w:rFonts w:ascii="Calibri" w:hAnsi="Calibri"/>
                <w:color w:val="000000"/>
              </w:rPr>
            </w:pPr>
          </w:p>
        </w:tc>
        <w:tc>
          <w:tcPr>
            <w:tcW w:w="104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02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26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9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783" w:type="dxa"/>
            <w:gridSpan w:val="2"/>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276" w:type="dxa"/>
            <w:gridSpan w:val="2"/>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2041" w:type="dxa"/>
            <w:tcBorders>
              <w:top w:val="nil"/>
              <w:left w:val="nil"/>
              <w:bottom w:val="nil"/>
              <w:right w:val="single" w:sz="12" w:space="0" w:color="auto"/>
            </w:tcBorders>
            <w:shd w:val="clear" w:color="auto" w:fill="auto"/>
            <w:noWrap/>
            <w:vAlign w:val="bottom"/>
            <w:hideMark/>
          </w:tcPr>
          <w:p w:rsidR="0098222A" w:rsidRPr="0098222A" w:rsidRDefault="0098222A" w:rsidP="0098222A">
            <w:pPr>
              <w:rPr>
                <w:sz w:val="20"/>
                <w:szCs w:val="20"/>
              </w:rPr>
            </w:pPr>
          </w:p>
        </w:tc>
      </w:tr>
      <w:tr w:rsidR="0098222A" w:rsidRPr="0098222A" w:rsidTr="004A149E">
        <w:trPr>
          <w:trHeight w:val="315"/>
        </w:trPr>
        <w:tc>
          <w:tcPr>
            <w:tcW w:w="1795" w:type="dxa"/>
            <w:tcBorders>
              <w:top w:val="nil"/>
              <w:left w:val="single" w:sz="12" w:space="0" w:color="auto"/>
              <w:bottom w:val="single" w:sz="12" w:space="0" w:color="auto"/>
              <w:right w:val="nil"/>
            </w:tcBorders>
            <w:shd w:val="clear" w:color="auto" w:fill="auto"/>
            <w:noWrap/>
            <w:vAlign w:val="bottom"/>
            <w:hideMark/>
          </w:tcPr>
          <w:p w:rsidR="0098222A" w:rsidRPr="0098222A" w:rsidRDefault="0098222A" w:rsidP="0098222A">
            <w:pPr>
              <w:rPr>
                <w:rFonts w:ascii="Calibri" w:hAnsi="Calibri"/>
                <w:b/>
                <w:color w:val="000000"/>
              </w:rPr>
            </w:pPr>
            <w:r w:rsidRPr="0098222A">
              <w:rPr>
                <w:rFonts w:ascii="Calibri" w:hAnsi="Calibri"/>
                <w:b/>
                <w:color w:val="000000"/>
                <w:sz w:val="22"/>
                <w:szCs w:val="22"/>
              </w:rPr>
              <w:t>Údaje o psech:</w:t>
            </w:r>
          </w:p>
        </w:tc>
        <w:tc>
          <w:tcPr>
            <w:tcW w:w="1040" w:type="dxa"/>
            <w:tcBorders>
              <w:top w:val="nil"/>
              <w:left w:val="nil"/>
              <w:bottom w:val="single" w:sz="12" w:space="0" w:color="auto"/>
              <w:right w:val="nil"/>
            </w:tcBorders>
            <w:shd w:val="clear" w:color="auto" w:fill="auto"/>
            <w:noWrap/>
            <w:vAlign w:val="bottom"/>
            <w:hideMark/>
          </w:tcPr>
          <w:p w:rsidR="0098222A" w:rsidRPr="0098222A" w:rsidRDefault="0098222A" w:rsidP="0098222A">
            <w:pPr>
              <w:rPr>
                <w:rFonts w:ascii="Calibri" w:hAnsi="Calibri"/>
                <w:color w:val="000000"/>
              </w:rPr>
            </w:pPr>
          </w:p>
        </w:tc>
        <w:tc>
          <w:tcPr>
            <w:tcW w:w="1020" w:type="dxa"/>
            <w:tcBorders>
              <w:top w:val="nil"/>
              <w:left w:val="nil"/>
              <w:bottom w:val="single" w:sz="12" w:space="0" w:color="auto"/>
              <w:right w:val="nil"/>
            </w:tcBorders>
            <w:shd w:val="clear" w:color="auto" w:fill="auto"/>
            <w:noWrap/>
            <w:vAlign w:val="bottom"/>
            <w:hideMark/>
          </w:tcPr>
          <w:p w:rsidR="0098222A" w:rsidRPr="0098222A" w:rsidRDefault="0098222A" w:rsidP="0098222A">
            <w:pPr>
              <w:rPr>
                <w:sz w:val="20"/>
                <w:szCs w:val="20"/>
              </w:rPr>
            </w:pPr>
          </w:p>
        </w:tc>
        <w:tc>
          <w:tcPr>
            <w:tcW w:w="1260" w:type="dxa"/>
            <w:tcBorders>
              <w:top w:val="nil"/>
              <w:left w:val="nil"/>
              <w:bottom w:val="single" w:sz="12" w:space="0" w:color="auto"/>
              <w:right w:val="nil"/>
            </w:tcBorders>
            <w:shd w:val="clear" w:color="auto" w:fill="auto"/>
            <w:noWrap/>
            <w:vAlign w:val="bottom"/>
            <w:hideMark/>
          </w:tcPr>
          <w:p w:rsidR="0098222A" w:rsidRPr="0098222A" w:rsidRDefault="0098222A" w:rsidP="0098222A">
            <w:pPr>
              <w:rPr>
                <w:sz w:val="20"/>
                <w:szCs w:val="20"/>
              </w:rPr>
            </w:pPr>
          </w:p>
        </w:tc>
        <w:tc>
          <w:tcPr>
            <w:tcW w:w="190" w:type="dxa"/>
            <w:tcBorders>
              <w:top w:val="nil"/>
              <w:left w:val="nil"/>
              <w:bottom w:val="single" w:sz="12" w:space="0" w:color="auto"/>
              <w:right w:val="nil"/>
            </w:tcBorders>
            <w:shd w:val="clear" w:color="auto" w:fill="auto"/>
            <w:noWrap/>
            <w:vAlign w:val="bottom"/>
            <w:hideMark/>
          </w:tcPr>
          <w:p w:rsidR="0098222A" w:rsidRPr="0098222A" w:rsidRDefault="0098222A" w:rsidP="0098222A">
            <w:pPr>
              <w:rPr>
                <w:sz w:val="20"/>
                <w:szCs w:val="20"/>
              </w:rPr>
            </w:pPr>
          </w:p>
        </w:tc>
        <w:tc>
          <w:tcPr>
            <w:tcW w:w="1783" w:type="dxa"/>
            <w:gridSpan w:val="2"/>
            <w:tcBorders>
              <w:top w:val="nil"/>
              <w:left w:val="nil"/>
              <w:bottom w:val="single" w:sz="12" w:space="0" w:color="auto"/>
              <w:right w:val="nil"/>
            </w:tcBorders>
            <w:shd w:val="clear" w:color="auto" w:fill="auto"/>
            <w:noWrap/>
            <w:vAlign w:val="bottom"/>
            <w:hideMark/>
          </w:tcPr>
          <w:p w:rsidR="0098222A" w:rsidRPr="0098222A" w:rsidRDefault="0098222A" w:rsidP="0098222A">
            <w:pPr>
              <w:rPr>
                <w:sz w:val="20"/>
                <w:szCs w:val="20"/>
              </w:rPr>
            </w:pPr>
          </w:p>
        </w:tc>
        <w:tc>
          <w:tcPr>
            <w:tcW w:w="1276" w:type="dxa"/>
            <w:gridSpan w:val="2"/>
            <w:tcBorders>
              <w:top w:val="nil"/>
              <w:left w:val="nil"/>
              <w:bottom w:val="single" w:sz="12" w:space="0" w:color="auto"/>
              <w:right w:val="nil"/>
            </w:tcBorders>
            <w:shd w:val="clear" w:color="auto" w:fill="auto"/>
            <w:noWrap/>
            <w:vAlign w:val="bottom"/>
            <w:hideMark/>
          </w:tcPr>
          <w:p w:rsidR="0098222A" w:rsidRPr="0098222A" w:rsidRDefault="0098222A" w:rsidP="0098222A">
            <w:pPr>
              <w:rPr>
                <w:sz w:val="20"/>
                <w:szCs w:val="20"/>
              </w:rPr>
            </w:pPr>
          </w:p>
        </w:tc>
        <w:tc>
          <w:tcPr>
            <w:tcW w:w="2041" w:type="dxa"/>
            <w:tcBorders>
              <w:top w:val="nil"/>
              <w:left w:val="nil"/>
              <w:bottom w:val="single" w:sz="12" w:space="0" w:color="auto"/>
              <w:right w:val="single" w:sz="12" w:space="0" w:color="auto"/>
            </w:tcBorders>
            <w:shd w:val="clear" w:color="auto" w:fill="auto"/>
            <w:noWrap/>
            <w:vAlign w:val="bottom"/>
            <w:hideMark/>
          </w:tcPr>
          <w:p w:rsidR="0098222A" w:rsidRPr="0098222A" w:rsidRDefault="0098222A" w:rsidP="0098222A">
            <w:pPr>
              <w:rPr>
                <w:sz w:val="20"/>
                <w:szCs w:val="20"/>
              </w:rPr>
            </w:pPr>
          </w:p>
        </w:tc>
      </w:tr>
      <w:tr w:rsidR="0098222A" w:rsidRPr="0098222A" w:rsidTr="004A149E">
        <w:trPr>
          <w:trHeight w:val="315"/>
        </w:trPr>
        <w:tc>
          <w:tcPr>
            <w:tcW w:w="5115"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98222A" w:rsidRPr="0098222A" w:rsidRDefault="0098222A" w:rsidP="0098222A">
            <w:pPr>
              <w:rPr>
                <w:rFonts w:ascii="Calibri" w:hAnsi="Calibri"/>
                <w:color w:val="000000"/>
              </w:rPr>
            </w:pPr>
            <w:r w:rsidRPr="0098222A">
              <w:rPr>
                <w:rFonts w:ascii="Calibri" w:hAnsi="Calibri"/>
                <w:color w:val="000000"/>
                <w:sz w:val="22"/>
                <w:szCs w:val="22"/>
              </w:rPr>
              <w:t>Vyplní držitel psa</w:t>
            </w:r>
          </w:p>
        </w:tc>
        <w:tc>
          <w:tcPr>
            <w:tcW w:w="5290" w:type="dxa"/>
            <w:gridSpan w:val="6"/>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98222A" w:rsidRPr="0098222A" w:rsidRDefault="0098222A" w:rsidP="00D67AA9">
            <w:pPr>
              <w:rPr>
                <w:rFonts w:ascii="Calibri" w:hAnsi="Calibri"/>
                <w:color w:val="000000"/>
              </w:rPr>
            </w:pPr>
            <w:r w:rsidRPr="0098222A">
              <w:rPr>
                <w:rFonts w:ascii="Calibri" w:hAnsi="Calibri"/>
                <w:color w:val="000000"/>
                <w:sz w:val="22"/>
                <w:szCs w:val="22"/>
              </w:rPr>
              <w:t xml:space="preserve">Vyplní Úřad MČ </w:t>
            </w:r>
            <w:proofErr w:type="spellStart"/>
            <w:r w:rsidR="00D67AA9">
              <w:rPr>
                <w:rFonts w:ascii="Calibri" w:hAnsi="Calibri"/>
                <w:color w:val="000000"/>
                <w:sz w:val="22"/>
                <w:szCs w:val="22"/>
              </w:rPr>
              <w:t>Praha</w:t>
            </w:r>
            <w:proofErr w:type="spellEnd"/>
            <w:r w:rsidR="00D67AA9">
              <w:rPr>
                <w:rFonts w:ascii="Calibri" w:hAnsi="Calibri"/>
                <w:color w:val="000000"/>
                <w:sz w:val="22"/>
                <w:szCs w:val="22"/>
              </w:rPr>
              <w:t>-</w:t>
            </w:r>
            <w:proofErr w:type="spellStart"/>
            <w:r w:rsidR="00D67AA9">
              <w:rPr>
                <w:rFonts w:ascii="Calibri" w:hAnsi="Calibri"/>
                <w:color w:val="000000"/>
                <w:sz w:val="22"/>
                <w:szCs w:val="22"/>
              </w:rPr>
              <w:t>Lysolaje</w:t>
            </w:r>
            <w:proofErr w:type="spellEnd"/>
          </w:p>
        </w:tc>
      </w:tr>
      <w:tr w:rsidR="004A149E" w:rsidRPr="0098222A" w:rsidTr="004A149E">
        <w:trPr>
          <w:trHeight w:val="555"/>
        </w:trPr>
        <w:tc>
          <w:tcPr>
            <w:tcW w:w="1795" w:type="dxa"/>
            <w:tcBorders>
              <w:top w:val="single" w:sz="12" w:space="0" w:color="auto"/>
              <w:left w:val="single" w:sz="12" w:space="0" w:color="auto"/>
              <w:bottom w:val="single" w:sz="12" w:space="0" w:color="auto"/>
              <w:right w:val="single" w:sz="12" w:space="0" w:color="auto"/>
            </w:tcBorders>
            <w:shd w:val="clear" w:color="auto" w:fill="auto"/>
            <w:hideMark/>
          </w:tcPr>
          <w:p w:rsidR="004A149E" w:rsidRPr="0098222A" w:rsidRDefault="004A149E" w:rsidP="00606980">
            <w:pPr>
              <w:rPr>
                <w:rFonts w:ascii="Calibri" w:hAnsi="Calibri"/>
                <w:color w:val="000000"/>
                <w:sz w:val="20"/>
                <w:szCs w:val="20"/>
              </w:rPr>
            </w:pPr>
            <w:r w:rsidRPr="0098222A">
              <w:rPr>
                <w:rFonts w:ascii="Calibri" w:hAnsi="Calibri"/>
                <w:color w:val="000000"/>
                <w:sz w:val="20"/>
                <w:szCs w:val="20"/>
              </w:rPr>
              <w:t>plemeno</w:t>
            </w:r>
            <w:r w:rsidRPr="0098222A">
              <w:rPr>
                <w:rFonts w:ascii="Calibri" w:hAnsi="Calibri"/>
                <w:color w:val="000000"/>
                <w:sz w:val="20"/>
                <w:szCs w:val="20"/>
              </w:rPr>
              <w:br/>
              <w:t>psa</w:t>
            </w:r>
          </w:p>
        </w:tc>
        <w:tc>
          <w:tcPr>
            <w:tcW w:w="1040" w:type="dxa"/>
            <w:tcBorders>
              <w:top w:val="single" w:sz="12" w:space="0" w:color="auto"/>
              <w:left w:val="single" w:sz="12" w:space="0" w:color="auto"/>
              <w:bottom w:val="single" w:sz="12" w:space="0" w:color="auto"/>
              <w:right w:val="single" w:sz="12" w:space="0" w:color="auto"/>
            </w:tcBorders>
            <w:shd w:val="clear" w:color="auto" w:fill="auto"/>
            <w:hideMark/>
          </w:tcPr>
          <w:p w:rsidR="004A149E" w:rsidRPr="0098222A" w:rsidRDefault="004A149E" w:rsidP="00606980">
            <w:pPr>
              <w:rPr>
                <w:rFonts w:ascii="Calibri" w:hAnsi="Calibri"/>
                <w:color w:val="000000"/>
                <w:sz w:val="20"/>
                <w:szCs w:val="20"/>
              </w:rPr>
            </w:pPr>
            <w:r w:rsidRPr="0098222A">
              <w:rPr>
                <w:rFonts w:ascii="Calibri" w:hAnsi="Calibri"/>
                <w:color w:val="000000"/>
                <w:sz w:val="20"/>
                <w:szCs w:val="20"/>
              </w:rPr>
              <w:t>pohlaví:</w:t>
            </w:r>
            <w:r w:rsidRPr="0098222A">
              <w:rPr>
                <w:rFonts w:ascii="Calibri" w:hAnsi="Calibri"/>
                <w:color w:val="000000"/>
                <w:sz w:val="20"/>
                <w:szCs w:val="20"/>
              </w:rPr>
              <w:br/>
              <w:t>pes/fena</w:t>
            </w:r>
          </w:p>
        </w:tc>
        <w:tc>
          <w:tcPr>
            <w:tcW w:w="1020" w:type="dxa"/>
            <w:tcBorders>
              <w:top w:val="single" w:sz="12" w:space="0" w:color="auto"/>
              <w:left w:val="single" w:sz="12" w:space="0" w:color="auto"/>
              <w:bottom w:val="single" w:sz="12" w:space="0" w:color="auto"/>
              <w:right w:val="single" w:sz="12" w:space="0" w:color="auto"/>
            </w:tcBorders>
            <w:shd w:val="clear" w:color="auto" w:fill="auto"/>
            <w:noWrap/>
            <w:hideMark/>
          </w:tcPr>
          <w:p w:rsidR="004A149E" w:rsidRPr="0098222A" w:rsidRDefault="004A149E" w:rsidP="00606980">
            <w:pPr>
              <w:rPr>
                <w:rFonts w:ascii="Calibri" w:hAnsi="Calibri"/>
                <w:color w:val="000000"/>
                <w:sz w:val="20"/>
                <w:szCs w:val="20"/>
              </w:rPr>
            </w:pPr>
            <w:r w:rsidRPr="0098222A">
              <w:rPr>
                <w:rFonts w:ascii="Calibri" w:hAnsi="Calibri"/>
                <w:color w:val="000000"/>
                <w:sz w:val="20"/>
                <w:szCs w:val="20"/>
              </w:rPr>
              <w:t>stáří psa</w:t>
            </w:r>
          </w:p>
        </w:tc>
        <w:tc>
          <w:tcPr>
            <w:tcW w:w="1260" w:type="dxa"/>
            <w:tcBorders>
              <w:top w:val="single" w:sz="12" w:space="0" w:color="auto"/>
              <w:left w:val="single" w:sz="12" w:space="0" w:color="auto"/>
              <w:bottom w:val="single" w:sz="12" w:space="0" w:color="auto"/>
              <w:right w:val="single" w:sz="12" w:space="0" w:color="auto"/>
            </w:tcBorders>
            <w:shd w:val="clear" w:color="auto" w:fill="auto"/>
            <w:hideMark/>
          </w:tcPr>
          <w:p w:rsidR="004A149E" w:rsidRPr="0098222A" w:rsidRDefault="004A149E" w:rsidP="00606980">
            <w:pPr>
              <w:rPr>
                <w:rFonts w:ascii="Calibri" w:hAnsi="Calibri"/>
                <w:color w:val="000000"/>
                <w:sz w:val="20"/>
                <w:szCs w:val="20"/>
              </w:rPr>
            </w:pPr>
            <w:r w:rsidRPr="0098222A">
              <w:rPr>
                <w:rFonts w:ascii="Calibri" w:hAnsi="Calibri"/>
                <w:color w:val="000000"/>
                <w:sz w:val="20"/>
                <w:szCs w:val="20"/>
              </w:rPr>
              <w:t>od kdy je pes</w:t>
            </w:r>
            <w:r w:rsidRPr="0098222A">
              <w:rPr>
                <w:rFonts w:ascii="Calibri" w:hAnsi="Calibri"/>
                <w:color w:val="000000"/>
                <w:sz w:val="20"/>
                <w:szCs w:val="20"/>
              </w:rPr>
              <w:br/>
              <w:t>držen</w:t>
            </w:r>
          </w:p>
        </w:tc>
        <w:tc>
          <w:tcPr>
            <w:tcW w:w="1783"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4A149E" w:rsidRPr="0098222A" w:rsidRDefault="004A149E" w:rsidP="00606980">
            <w:pPr>
              <w:rPr>
                <w:rFonts w:ascii="Calibri" w:hAnsi="Calibri"/>
                <w:color w:val="000000"/>
                <w:sz w:val="20"/>
                <w:szCs w:val="20"/>
              </w:rPr>
            </w:pPr>
            <w:r w:rsidRPr="0098222A">
              <w:rPr>
                <w:rFonts w:ascii="Calibri" w:hAnsi="Calibri"/>
                <w:color w:val="000000"/>
                <w:sz w:val="20"/>
                <w:szCs w:val="20"/>
              </w:rPr>
              <w:t xml:space="preserve">roční sazba </w:t>
            </w:r>
            <w:r w:rsidRPr="0098222A">
              <w:rPr>
                <w:rFonts w:ascii="Calibri" w:hAnsi="Calibri"/>
                <w:color w:val="000000"/>
                <w:sz w:val="20"/>
                <w:szCs w:val="20"/>
              </w:rPr>
              <w:br/>
              <w:t>poplatku v Kč</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4A149E" w:rsidRPr="0098222A" w:rsidRDefault="004A149E" w:rsidP="00606980">
            <w:pPr>
              <w:rPr>
                <w:rFonts w:ascii="Calibri" w:hAnsi="Calibri"/>
                <w:color w:val="000000"/>
                <w:sz w:val="20"/>
                <w:szCs w:val="20"/>
              </w:rPr>
            </w:pPr>
            <w:proofErr w:type="spellStart"/>
            <w:r w:rsidRPr="0098222A">
              <w:rPr>
                <w:rFonts w:ascii="Calibri" w:hAnsi="Calibri"/>
                <w:color w:val="000000"/>
                <w:sz w:val="20"/>
                <w:szCs w:val="20"/>
              </w:rPr>
              <w:t>popl</w:t>
            </w:r>
            <w:proofErr w:type="spellEnd"/>
            <w:r w:rsidRPr="0098222A">
              <w:rPr>
                <w:rFonts w:ascii="Calibri" w:hAnsi="Calibri"/>
                <w:color w:val="000000"/>
                <w:sz w:val="20"/>
                <w:szCs w:val="20"/>
              </w:rPr>
              <w:t xml:space="preserve">. </w:t>
            </w:r>
            <w:proofErr w:type="spellStart"/>
            <w:r w:rsidRPr="0098222A">
              <w:rPr>
                <w:rFonts w:ascii="Calibri" w:hAnsi="Calibri"/>
                <w:color w:val="000000"/>
                <w:sz w:val="20"/>
                <w:szCs w:val="20"/>
              </w:rPr>
              <w:t>pov</w:t>
            </w:r>
            <w:proofErr w:type="spellEnd"/>
            <w:r w:rsidRPr="00606980">
              <w:rPr>
                <w:rFonts w:ascii="Calibri" w:hAnsi="Calibri"/>
                <w:color w:val="000000"/>
                <w:sz w:val="20"/>
                <w:szCs w:val="20"/>
              </w:rPr>
              <w:t>.</w:t>
            </w:r>
            <w:r w:rsidRPr="0098222A">
              <w:rPr>
                <w:rFonts w:ascii="Calibri" w:hAnsi="Calibri"/>
                <w:color w:val="000000"/>
                <w:sz w:val="20"/>
                <w:szCs w:val="20"/>
              </w:rPr>
              <w:br/>
              <w:t>od data:</w:t>
            </w:r>
          </w:p>
        </w:tc>
        <w:tc>
          <w:tcPr>
            <w:tcW w:w="2231"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4A149E" w:rsidRPr="0098222A" w:rsidRDefault="004A149E" w:rsidP="00606980">
            <w:pPr>
              <w:rPr>
                <w:rFonts w:ascii="Calibri" w:hAnsi="Calibri"/>
                <w:color w:val="000000"/>
                <w:sz w:val="20"/>
                <w:szCs w:val="20"/>
              </w:rPr>
            </w:pPr>
            <w:r w:rsidRPr="0098222A">
              <w:rPr>
                <w:rFonts w:ascii="Calibri" w:hAnsi="Calibri"/>
                <w:color w:val="000000"/>
                <w:sz w:val="20"/>
                <w:szCs w:val="20"/>
              </w:rPr>
              <w:t>částka v Kč</w:t>
            </w:r>
          </w:p>
        </w:tc>
      </w:tr>
      <w:tr w:rsidR="004A149E" w:rsidRPr="0098222A" w:rsidTr="004A149E">
        <w:trPr>
          <w:trHeight w:val="300"/>
        </w:trPr>
        <w:tc>
          <w:tcPr>
            <w:tcW w:w="179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149E" w:rsidRPr="0098222A" w:rsidRDefault="004A149E" w:rsidP="0098222A">
            <w:pPr>
              <w:rPr>
                <w:rFonts w:ascii="Calibri" w:hAnsi="Calibri"/>
                <w:color w:val="000000"/>
              </w:rPr>
            </w:pPr>
            <w:r w:rsidRPr="0098222A">
              <w:rPr>
                <w:rFonts w:ascii="Calibri" w:hAnsi="Calibri"/>
                <w:color w:val="000000"/>
                <w:sz w:val="22"/>
                <w:szCs w:val="22"/>
              </w:rPr>
              <w:t> </w:t>
            </w:r>
          </w:p>
        </w:tc>
        <w:tc>
          <w:tcPr>
            <w:tcW w:w="10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149E" w:rsidRPr="0098222A" w:rsidRDefault="004A149E" w:rsidP="0098222A">
            <w:pPr>
              <w:rPr>
                <w:rFonts w:ascii="Calibri" w:hAnsi="Calibri"/>
                <w:color w:val="000000"/>
              </w:rPr>
            </w:pPr>
            <w:r w:rsidRPr="0098222A">
              <w:rPr>
                <w:rFonts w:ascii="Calibri" w:hAnsi="Calibri"/>
                <w:color w:val="000000"/>
                <w:sz w:val="22"/>
                <w:szCs w:val="22"/>
              </w:rPr>
              <w:t> </w:t>
            </w:r>
          </w:p>
        </w:tc>
        <w:tc>
          <w:tcPr>
            <w:tcW w:w="10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149E" w:rsidRPr="0098222A" w:rsidRDefault="004A149E" w:rsidP="0098222A">
            <w:pPr>
              <w:rPr>
                <w:rFonts w:ascii="Calibri" w:hAnsi="Calibri"/>
                <w:color w:val="000000"/>
              </w:rPr>
            </w:pPr>
            <w:r w:rsidRPr="0098222A">
              <w:rPr>
                <w:rFonts w:ascii="Calibri" w:hAnsi="Calibri"/>
                <w:color w:val="000000"/>
                <w:sz w:val="22"/>
                <w:szCs w:val="22"/>
              </w:rPr>
              <w:t> </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149E" w:rsidRPr="0098222A" w:rsidRDefault="004A149E" w:rsidP="0098222A">
            <w:pPr>
              <w:rPr>
                <w:rFonts w:ascii="Calibri" w:hAnsi="Calibri"/>
                <w:color w:val="000000"/>
              </w:rPr>
            </w:pPr>
            <w:r w:rsidRPr="0098222A">
              <w:rPr>
                <w:rFonts w:ascii="Calibri" w:hAnsi="Calibri"/>
                <w:color w:val="000000"/>
                <w:sz w:val="22"/>
                <w:szCs w:val="22"/>
              </w:rPr>
              <w:t> </w:t>
            </w:r>
          </w:p>
        </w:tc>
        <w:tc>
          <w:tcPr>
            <w:tcW w:w="1783"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149E" w:rsidRPr="0098222A" w:rsidRDefault="004A149E" w:rsidP="0098222A">
            <w:pPr>
              <w:rPr>
                <w:rFonts w:ascii="Calibri" w:hAnsi="Calibri"/>
                <w:color w:val="000000"/>
              </w:rPr>
            </w:pPr>
            <w:r w:rsidRPr="0098222A">
              <w:rPr>
                <w:rFonts w:ascii="Calibri" w:hAnsi="Calibri"/>
                <w:color w:val="000000"/>
                <w:sz w:val="22"/>
                <w:szCs w:val="22"/>
              </w:rPr>
              <w:t> </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149E" w:rsidRPr="0098222A" w:rsidRDefault="004A149E" w:rsidP="0098222A">
            <w:pPr>
              <w:rPr>
                <w:rFonts w:ascii="Calibri" w:hAnsi="Calibri"/>
                <w:color w:val="000000"/>
              </w:rPr>
            </w:pPr>
            <w:r w:rsidRPr="0098222A">
              <w:rPr>
                <w:rFonts w:ascii="Calibri" w:hAnsi="Calibri"/>
                <w:color w:val="000000"/>
                <w:sz w:val="22"/>
                <w:szCs w:val="22"/>
              </w:rPr>
              <w:t> </w:t>
            </w:r>
          </w:p>
        </w:tc>
        <w:tc>
          <w:tcPr>
            <w:tcW w:w="2231"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149E" w:rsidRPr="0098222A" w:rsidRDefault="004A149E" w:rsidP="0098222A">
            <w:pPr>
              <w:rPr>
                <w:rFonts w:ascii="Calibri" w:hAnsi="Calibri"/>
                <w:color w:val="000000"/>
              </w:rPr>
            </w:pPr>
            <w:r w:rsidRPr="0098222A">
              <w:rPr>
                <w:rFonts w:ascii="Calibri" w:hAnsi="Calibri"/>
                <w:color w:val="000000"/>
                <w:sz w:val="22"/>
                <w:szCs w:val="22"/>
              </w:rPr>
              <w:t> </w:t>
            </w:r>
          </w:p>
        </w:tc>
      </w:tr>
      <w:tr w:rsidR="004A149E" w:rsidRPr="0098222A" w:rsidTr="004A149E">
        <w:trPr>
          <w:trHeight w:val="300"/>
        </w:trPr>
        <w:tc>
          <w:tcPr>
            <w:tcW w:w="179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149E" w:rsidRPr="0098222A" w:rsidRDefault="004A149E" w:rsidP="0098222A">
            <w:pPr>
              <w:rPr>
                <w:rFonts w:ascii="Calibri" w:hAnsi="Calibri"/>
                <w:color w:val="000000"/>
              </w:rPr>
            </w:pPr>
            <w:r w:rsidRPr="0098222A">
              <w:rPr>
                <w:rFonts w:ascii="Calibri" w:hAnsi="Calibri"/>
                <w:color w:val="000000"/>
                <w:sz w:val="22"/>
                <w:szCs w:val="22"/>
              </w:rPr>
              <w:t> </w:t>
            </w:r>
          </w:p>
        </w:tc>
        <w:tc>
          <w:tcPr>
            <w:tcW w:w="10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149E" w:rsidRPr="0098222A" w:rsidRDefault="004A149E" w:rsidP="0098222A">
            <w:pPr>
              <w:rPr>
                <w:rFonts w:ascii="Calibri" w:hAnsi="Calibri"/>
                <w:color w:val="000000"/>
              </w:rPr>
            </w:pPr>
            <w:r w:rsidRPr="0098222A">
              <w:rPr>
                <w:rFonts w:ascii="Calibri" w:hAnsi="Calibri"/>
                <w:color w:val="000000"/>
                <w:sz w:val="22"/>
                <w:szCs w:val="22"/>
              </w:rPr>
              <w:t> </w:t>
            </w:r>
          </w:p>
        </w:tc>
        <w:tc>
          <w:tcPr>
            <w:tcW w:w="10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149E" w:rsidRPr="0098222A" w:rsidRDefault="004A149E" w:rsidP="0098222A">
            <w:pPr>
              <w:rPr>
                <w:rFonts w:ascii="Calibri" w:hAnsi="Calibri"/>
                <w:color w:val="000000"/>
              </w:rPr>
            </w:pPr>
            <w:r w:rsidRPr="0098222A">
              <w:rPr>
                <w:rFonts w:ascii="Calibri" w:hAnsi="Calibri"/>
                <w:color w:val="000000"/>
                <w:sz w:val="22"/>
                <w:szCs w:val="22"/>
              </w:rPr>
              <w:t> </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149E" w:rsidRPr="0098222A" w:rsidRDefault="004A149E" w:rsidP="0098222A">
            <w:pPr>
              <w:rPr>
                <w:rFonts w:ascii="Calibri" w:hAnsi="Calibri"/>
                <w:color w:val="000000"/>
              </w:rPr>
            </w:pPr>
            <w:r w:rsidRPr="0098222A">
              <w:rPr>
                <w:rFonts w:ascii="Calibri" w:hAnsi="Calibri"/>
                <w:color w:val="000000"/>
                <w:sz w:val="22"/>
                <w:szCs w:val="22"/>
              </w:rPr>
              <w:t> </w:t>
            </w:r>
          </w:p>
        </w:tc>
        <w:tc>
          <w:tcPr>
            <w:tcW w:w="1783"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149E" w:rsidRPr="0098222A" w:rsidRDefault="004A149E" w:rsidP="0098222A">
            <w:pPr>
              <w:rPr>
                <w:rFonts w:ascii="Calibri" w:hAnsi="Calibri"/>
                <w:color w:val="000000"/>
              </w:rPr>
            </w:pPr>
            <w:r w:rsidRPr="0098222A">
              <w:rPr>
                <w:rFonts w:ascii="Calibri" w:hAnsi="Calibri"/>
                <w:color w:val="000000"/>
                <w:sz w:val="22"/>
                <w:szCs w:val="22"/>
              </w:rPr>
              <w:t> </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149E" w:rsidRPr="0098222A" w:rsidRDefault="004A149E" w:rsidP="0098222A">
            <w:pPr>
              <w:rPr>
                <w:rFonts w:ascii="Calibri" w:hAnsi="Calibri"/>
                <w:color w:val="000000"/>
              </w:rPr>
            </w:pPr>
            <w:r w:rsidRPr="0098222A">
              <w:rPr>
                <w:rFonts w:ascii="Calibri" w:hAnsi="Calibri"/>
                <w:color w:val="000000"/>
                <w:sz w:val="22"/>
                <w:szCs w:val="22"/>
              </w:rPr>
              <w:t> </w:t>
            </w:r>
          </w:p>
        </w:tc>
        <w:tc>
          <w:tcPr>
            <w:tcW w:w="2231"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149E" w:rsidRPr="0098222A" w:rsidRDefault="004A149E" w:rsidP="0098222A">
            <w:pPr>
              <w:rPr>
                <w:rFonts w:ascii="Calibri" w:hAnsi="Calibri"/>
                <w:color w:val="000000"/>
              </w:rPr>
            </w:pPr>
            <w:r w:rsidRPr="0098222A">
              <w:rPr>
                <w:rFonts w:ascii="Calibri" w:hAnsi="Calibri"/>
                <w:color w:val="000000"/>
                <w:sz w:val="22"/>
                <w:szCs w:val="22"/>
              </w:rPr>
              <w:t> </w:t>
            </w:r>
          </w:p>
        </w:tc>
      </w:tr>
      <w:tr w:rsidR="004A149E" w:rsidRPr="0098222A" w:rsidTr="004A149E">
        <w:trPr>
          <w:trHeight w:val="300"/>
        </w:trPr>
        <w:tc>
          <w:tcPr>
            <w:tcW w:w="179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149E" w:rsidRPr="0098222A" w:rsidRDefault="004A149E" w:rsidP="0098222A">
            <w:pPr>
              <w:rPr>
                <w:rFonts w:ascii="Calibri" w:hAnsi="Calibri"/>
                <w:color w:val="000000"/>
              </w:rPr>
            </w:pPr>
            <w:r w:rsidRPr="0098222A">
              <w:rPr>
                <w:rFonts w:ascii="Calibri" w:hAnsi="Calibri"/>
                <w:color w:val="000000"/>
                <w:sz w:val="22"/>
                <w:szCs w:val="22"/>
              </w:rPr>
              <w:t> </w:t>
            </w:r>
          </w:p>
        </w:tc>
        <w:tc>
          <w:tcPr>
            <w:tcW w:w="104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149E" w:rsidRPr="0098222A" w:rsidRDefault="004A149E" w:rsidP="0098222A">
            <w:pPr>
              <w:rPr>
                <w:rFonts w:ascii="Calibri" w:hAnsi="Calibri"/>
                <w:color w:val="000000"/>
              </w:rPr>
            </w:pPr>
            <w:r w:rsidRPr="0098222A">
              <w:rPr>
                <w:rFonts w:ascii="Calibri" w:hAnsi="Calibri"/>
                <w:color w:val="000000"/>
                <w:sz w:val="22"/>
                <w:szCs w:val="22"/>
              </w:rPr>
              <w:t> </w:t>
            </w:r>
          </w:p>
        </w:tc>
        <w:tc>
          <w:tcPr>
            <w:tcW w:w="10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149E" w:rsidRPr="0098222A" w:rsidRDefault="004A149E" w:rsidP="0098222A">
            <w:pPr>
              <w:rPr>
                <w:rFonts w:ascii="Calibri" w:hAnsi="Calibri"/>
                <w:color w:val="000000"/>
              </w:rPr>
            </w:pPr>
            <w:r w:rsidRPr="0098222A">
              <w:rPr>
                <w:rFonts w:ascii="Calibri" w:hAnsi="Calibri"/>
                <w:color w:val="000000"/>
                <w:sz w:val="22"/>
                <w:szCs w:val="22"/>
              </w:rPr>
              <w:t> </w:t>
            </w:r>
          </w:p>
        </w:tc>
        <w:tc>
          <w:tcPr>
            <w:tcW w:w="12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149E" w:rsidRPr="0098222A" w:rsidRDefault="004A149E" w:rsidP="0098222A">
            <w:pPr>
              <w:rPr>
                <w:rFonts w:ascii="Calibri" w:hAnsi="Calibri"/>
                <w:color w:val="000000"/>
              </w:rPr>
            </w:pPr>
            <w:r w:rsidRPr="0098222A">
              <w:rPr>
                <w:rFonts w:ascii="Calibri" w:hAnsi="Calibri"/>
                <w:color w:val="000000"/>
                <w:sz w:val="22"/>
                <w:szCs w:val="22"/>
              </w:rPr>
              <w:t> </w:t>
            </w:r>
          </w:p>
        </w:tc>
        <w:tc>
          <w:tcPr>
            <w:tcW w:w="1783"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149E" w:rsidRPr="0098222A" w:rsidRDefault="004A149E" w:rsidP="0098222A">
            <w:pPr>
              <w:rPr>
                <w:rFonts w:ascii="Calibri" w:hAnsi="Calibri"/>
                <w:color w:val="000000"/>
              </w:rPr>
            </w:pPr>
            <w:r w:rsidRPr="0098222A">
              <w:rPr>
                <w:rFonts w:ascii="Calibri" w:hAnsi="Calibri"/>
                <w:color w:val="000000"/>
                <w:sz w:val="22"/>
                <w:szCs w:val="22"/>
              </w:rPr>
              <w:t> </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149E" w:rsidRPr="0098222A" w:rsidRDefault="004A149E" w:rsidP="0098222A">
            <w:pPr>
              <w:rPr>
                <w:rFonts w:ascii="Calibri" w:hAnsi="Calibri"/>
                <w:color w:val="000000"/>
              </w:rPr>
            </w:pPr>
            <w:r w:rsidRPr="0098222A">
              <w:rPr>
                <w:rFonts w:ascii="Calibri" w:hAnsi="Calibri"/>
                <w:color w:val="000000"/>
                <w:sz w:val="22"/>
                <w:szCs w:val="22"/>
              </w:rPr>
              <w:t> </w:t>
            </w:r>
          </w:p>
        </w:tc>
        <w:tc>
          <w:tcPr>
            <w:tcW w:w="2231"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A149E" w:rsidRPr="0098222A" w:rsidRDefault="004A149E" w:rsidP="0098222A">
            <w:pPr>
              <w:rPr>
                <w:rFonts w:ascii="Calibri" w:hAnsi="Calibri"/>
                <w:color w:val="000000"/>
              </w:rPr>
            </w:pPr>
            <w:r w:rsidRPr="0098222A">
              <w:rPr>
                <w:rFonts w:ascii="Calibri" w:hAnsi="Calibri"/>
                <w:color w:val="000000"/>
                <w:sz w:val="22"/>
                <w:szCs w:val="22"/>
              </w:rPr>
              <w:t> </w:t>
            </w:r>
          </w:p>
        </w:tc>
      </w:tr>
      <w:tr w:rsidR="0098222A" w:rsidRPr="0098222A" w:rsidTr="004A149E">
        <w:trPr>
          <w:trHeight w:val="300"/>
        </w:trPr>
        <w:tc>
          <w:tcPr>
            <w:tcW w:w="1795" w:type="dxa"/>
            <w:tcBorders>
              <w:top w:val="single" w:sz="12" w:space="0" w:color="auto"/>
              <w:left w:val="single" w:sz="12" w:space="0" w:color="auto"/>
              <w:bottom w:val="nil"/>
              <w:right w:val="nil"/>
            </w:tcBorders>
            <w:shd w:val="clear" w:color="auto" w:fill="auto"/>
            <w:noWrap/>
            <w:vAlign w:val="bottom"/>
            <w:hideMark/>
          </w:tcPr>
          <w:p w:rsidR="0098222A" w:rsidRPr="0098222A" w:rsidRDefault="0098222A" w:rsidP="0098222A">
            <w:pPr>
              <w:rPr>
                <w:rFonts w:ascii="Calibri" w:hAnsi="Calibri"/>
                <w:color w:val="000000"/>
              </w:rPr>
            </w:pPr>
          </w:p>
        </w:tc>
        <w:tc>
          <w:tcPr>
            <w:tcW w:w="1040" w:type="dxa"/>
            <w:tcBorders>
              <w:top w:val="single" w:sz="12" w:space="0" w:color="auto"/>
              <w:left w:val="nil"/>
              <w:bottom w:val="nil"/>
              <w:right w:val="nil"/>
            </w:tcBorders>
            <w:shd w:val="clear" w:color="auto" w:fill="auto"/>
            <w:noWrap/>
            <w:vAlign w:val="bottom"/>
            <w:hideMark/>
          </w:tcPr>
          <w:p w:rsidR="0098222A" w:rsidRPr="0098222A" w:rsidRDefault="0098222A" w:rsidP="0098222A">
            <w:pPr>
              <w:rPr>
                <w:sz w:val="20"/>
                <w:szCs w:val="20"/>
              </w:rPr>
            </w:pPr>
          </w:p>
        </w:tc>
        <w:tc>
          <w:tcPr>
            <w:tcW w:w="1020" w:type="dxa"/>
            <w:tcBorders>
              <w:top w:val="single" w:sz="12" w:space="0" w:color="auto"/>
              <w:left w:val="nil"/>
              <w:bottom w:val="nil"/>
              <w:right w:val="nil"/>
            </w:tcBorders>
            <w:shd w:val="clear" w:color="auto" w:fill="auto"/>
            <w:noWrap/>
            <w:vAlign w:val="bottom"/>
            <w:hideMark/>
          </w:tcPr>
          <w:p w:rsidR="0098222A" w:rsidRPr="0098222A" w:rsidRDefault="0098222A" w:rsidP="0098222A">
            <w:pPr>
              <w:rPr>
                <w:sz w:val="20"/>
                <w:szCs w:val="20"/>
              </w:rPr>
            </w:pPr>
          </w:p>
        </w:tc>
        <w:tc>
          <w:tcPr>
            <w:tcW w:w="1260" w:type="dxa"/>
            <w:tcBorders>
              <w:top w:val="single" w:sz="12" w:space="0" w:color="auto"/>
              <w:left w:val="nil"/>
              <w:bottom w:val="nil"/>
              <w:right w:val="nil"/>
            </w:tcBorders>
            <w:shd w:val="clear" w:color="auto" w:fill="auto"/>
            <w:noWrap/>
            <w:vAlign w:val="bottom"/>
            <w:hideMark/>
          </w:tcPr>
          <w:p w:rsidR="0098222A" w:rsidRPr="0098222A" w:rsidRDefault="0098222A" w:rsidP="0098222A">
            <w:pPr>
              <w:rPr>
                <w:sz w:val="20"/>
                <w:szCs w:val="20"/>
              </w:rPr>
            </w:pPr>
          </w:p>
        </w:tc>
        <w:tc>
          <w:tcPr>
            <w:tcW w:w="190" w:type="dxa"/>
            <w:tcBorders>
              <w:top w:val="single" w:sz="12" w:space="0" w:color="auto"/>
              <w:left w:val="nil"/>
              <w:bottom w:val="nil"/>
              <w:right w:val="nil"/>
            </w:tcBorders>
            <w:shd w:val="clear" w:color="auto" w:fill="auto"/>
            <w:noWrap/>
            <w:vAlign w:val="bottom"/>
            <w:hideMark/>
          </w:tcPr>
          <w:p w:rsidR="0098222A" w:rsidRPr="0098222A" w:rsidRDefault="0098222A" w:rsidP="0098222A">
            <w:pPr>
              <w:rPr>
                <w:sz w:val="20"/>
                <w:szCs w:val="20"/>
              </w:rPr>
            </w:pPr>
          </w:p>
        </w:tc>
        <w:tc>
          <w:tcPr>
            <w:tcW w:w="1783" w:type="dxa"/>
            <w:gridSpan w:val="2"/>
            <w:tcBorders>
              <w:top w:val="single" w:sz="12" w:space="0" w:color="auto"/>
              <w:left w:val="nil"/>
              <w:bottom w:val="nil"/>
              <w:right w:val="nil"/>
            </w:tcBorders>
            <w:shd w:val="clear" w:color="auto" w:fill="auto"/>
            <w:noWrap/>
            <w:vAlign w:val="bottom"/>
            <w:hideMark/>
          </w:tcPr>
          <w:p w:rsidR="0098222A" w:rsidRPr="0098222A" w:rsidRDefault="0098222A" w:rsidP="0098222A">
            <w:pPr>
              <w:rPr>
                <w:sz w:val="20"/>
                <w:szCs w:val="20"/>
              </w:rPr>
            </w:pPr>
          </w:p>
        </w:tc>
        <w:tc>
          <w:tcPr>
            <w:tcW w:w="1276" w:type="dxa"/>
            <w:gridSpan w:val="2"/>
            <w:tcBorders>
              <w:top w:val="single" w:sz="12" w:space="0" w:color="auto"/>
              <w:left w:val="nil"/>
              <w:bottom w:val="nil"/>
              <w:right w:val="nil"/>
            </w:tcBorders>
            <w:shd w:val="clear" w:color="auto" w:fill="auto"/>
            <w:noWrap/>
            <w:vAlign w:val="bottom"/>
            <w:hideMark/>
          </w:tcPr>
          <w:p w:rsidR="0098222A" w:rsidRPr="0098222A" w:rsidRDefault="0098222A" w:rsidP="0098222A">
            <w:pPr>
              <w:rPr>
                <w:sz w:val="20"/>
                <w:szCs w:val="20"/>
              </w:rPr>
            </w:pPr>
          </w:p>
        </w:tc>
        <w:tc>
          <w:tcPr>
            <w:tcW w:w="2041" w:type="dxa"/>
            <w:tcBorders>
              <w:top w:val="single" w:sz="12" w:space="0" w:color="auto"/>
              <w:left w:val="nil"/>
              <w:bottom w:val="nil"/>
              <w:right w:val="single" w:sz="12" w:space="0" w:color="auto"/>
            </w:tcBorders>
            <w:shd w:val="clear" w:color="auto" w:fill="auto"/>
            <w:noWrap/>
            <w:vAlign w:val="bottom"/>
            <w:hideMark/>
          </w:tcPr>
          <w:p w:rsidR="0098222A" w:rsidRPr="0098222A" w:rsidRDefault="0098222A" w:rsidP="0098222A">
            <w:pPr>
              <w:rPr>
                <w:sz w:val="20"/>
                <w:szCs w:val="20"/>
              </w:rPr>
            </w:pPr>
          </w:p>
        </w:tc>
      </w:tr>
      <w:tr w:rsidR="0098222A" w:rsidRPr="0098222A" w:rsidTr="004A149E">
        <w:trPr>
          <w:trHeight w:val="300"/>
        </w:trPr>
        <w:tc>
          <w:tcPr>
            <w:tcW w:w="10405" w:type="dxa"/>
            <w:gridSpan w:val="10"/>
            <w:tcBorders>
              <w:top w:val="nil"/>
              <w:left w:val="single" w:sz="12" w:space="0" w:color="auto"/>
              <w:bottom w:val="nil"/>
              <w:right w:val="single" w:sz="12" w:space="0" w:color="auto"/>
            </w:tcBorders>
            <w:shd w:val="clear" w:color="auto" w:fill="auto"/>
            <w:noWrap/>
            <w:vAlign w:val="bottom"/>
            <w:hideMark/>
          </w:tcPr>
          <w:p w:rsidR="007946B0" w:rsidRPr="0098222A" w:rsidRDefault="007946B0" w:rsidP="004A149E">
            <w:pPr>
              <w:rPr>
                <w:rFonts w:ascii="Calibri" w:hAnsi="Calibri"/>
                <w:color w:val="000000"/>
              </w:rPr>
            </w:pPr>
          </w:p>
        </w:tc>
      </w:tr>
      <w:tr w:rsidR="0098222A" w:rsidRPr="0098222A" w:rsidTr="004A149E">
        <w:trPr>
          <w:trHeight w:val="300"/>
        </w:trPr>
        <w:tc>
          <w:tcPr>
            <w:tcW w:w="1795" w:type="dxa"/>
            <w:tcBorders>
              <w:top w:val="nil"/>
              <w:left w:val="single" w:sz="12" w:space="0" w:color="auto"/>
              <w:bottom w:val="nil"/>
              <w:right w:val="nil"/>
            </w:tcBorders>
            <w:shd w:val="clear" w:color="auto" w:fill="auto"/>
            <w:noWrap/>
            <w:vAlign w:val="bottom"/>
            <w:hideMark/>
          </w:tcPr>
          <w:p w:rsidR="0098222A" w:rsidRPr="0098222A" w:rsidRDefault="0098222A" w:rsidP="0098222A">
            <w:pPr>
              <w:rPr>
                <w:sz w:val="20"/>
                <w:szCs w:val="20"/>
              </w:rPr>
            </w:pPr>
          </w:p>
        </w:tc>
        <w:tc>
          <w:tcPr>
            <w:tcW w:w="104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02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26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90" w:type="dxa"/>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783" w:type="dxa"/>
            <w:gridSpan w:val="2"/>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1276" w:type="dxa"/>
            <w:gridSpan w:val="2"/>
            <w:tcBorders>
              <w:top w:val="nil"/>
              <w:left w:val="nil"/>
              <w:bottom w:val="nil"/>
              <w:right w:val="nil"/>
            </w:tcBorders>
            <w:shd w:val="clear" w:color="auto" w:fill="auto"/>
            <w:noWrap/>
            <w:vAlign w:val="bottom"/>
            <w:hideMark/>
          </w:tcPr>
          <w:p w:rsidR="0098222A" w:rsidRPr="0098222A" w:rsidRDefault="0098222A" w:rsidP="0098222A">
            <w:pPr>
              <w:rPr>
                <w:sz w:val="20"/>
                <w:szCs w:val="20"/>
              </w:rPr>
            </w:pPr>
          </w:p>
        </w:tc>
        <w:tc>
          <w:tcPr>
            <w:tcW w:w="2041" w:type="dxa"/>
            <w:tcBorders>
              <w:top w:val="nil"/>
              <w:left w:val="nil"/>
              <w:bottom w:val="nil"/>
              <w:right w:val="single" w:sz="12" w:space="0" w:color="auto"/>
            </w:tcBorders>
            <w:shd w:val="clear" w:color="auto" w:fill="auto"/>
            <w:noWrap/>
            <w:vAlign w:val="bottom"/>
            <w:hideMark/>
          </w:tcPr>
          <w:p w:rsidR="0098222A" w:rsidRPr="0098222A" w:rsidRDefault="0098222A" w:rsidP="0098222A">
            <w:pPr>
              <w:rPr>
                <w:sz w:val="20"/>
                <w:szCs w:val="20"/>
              </w:rPr>
            </w:pPr>
          </w:p>
        </w:tc>
      </w:tr>
      <w:tr w:rsidR="0098222A" w:rsidRPr="0098222A" w:rsidTr="00B91768">
        <w:trPr>
          <w:trHeight w:val="88"/>
        </w:trPr>
        <w:tc>
          <w:tcPr>
            <w:tcW w:w="2835" w:type="dxa"/>
            <w:gridSpan w:val="2"/>
            <w:tcBorders>
              <w:top w:val="nil"/>
              <w:left w:val="single" w:sz="12" w:space="0" w:color="auto"/>
              <w:bottom w:val="single" w:sz="12" w:space="0" w:color="auto"/>
              <w:right w:val="nil"/>
            </w:tcBorders>
            <w:shd w:val="clear" w:color="auto" w:fill="auto"/>
            <w:noWrap/>
            <w:vAlign w:val="bottom"/>
            <w:hideMark/>
          </w:tcPr>
          <w:p w:rsidR="0098222A" w:rsidRPr="0098222A" w:rsidRDefault="0098222A" w:rsidP="0098222A">
            <w:pPr>
              <w:rPr>
                <w:rFonts w:ascii="Calibri" w:hAnsi="Calibri"/>
                <w:b/>
                <w:color w:val="000000"/>
              </w:rPr>
            </w:pPr>
            <w:r w:rsidRPr="0098222A">
              <w:rPr>
                <w:rFonts w:ascii="Calibri" w:hAnsi="Calibri"/>
                <w:b/>
                <w:color w:val="000000"/>
                <w:sz w:val="22"/>
                <w:szCs w:val="22"/>
              </w:rPr>
              <w:t>Úlevy a osvobození</w:t>
            </w:r>
          </w:p>
        </w:tc>
        <w:tc>
          <w:tcPr>
            <w:tcW w:w="1020" w:type="dxa"/>
            <w:tcBorders>
              <w:top w:val="nil"/>
              <w:left w:val="nil"/>
              <w:bottom w:val="single" w:sz="12" w:space="0" w:color="auto"/>
              <w:right w:val="nil"/>
            </w:tcBorders>
            <w:shd w:val="clear" w:color="auto" w:fill="auto"/>
            <w:noWrap/>
            <w:vAlign w:val="bottom"/>
            <w:hideMark/>
          </w:tcPr>
          <w:p w:rsidR="0098222A" w:rsidRPr="0098222A" w:rsidRDefault="0098222A" w:rsidP="0098222A">
            <w:pPr>
              <w:rPr>
                <w:rFonts w:ascii="Calibri" w:hAnsi="Calibri"/>
                <w:color w:val="000000"/>
              </w:rPr>
            </w:pPr>
          </w:p>
        </w:tc>
        <w:tc>
          <w:tcPr>
            <w:tcW w:w="1260" w:type="dxa"/>
            <w:tcBorders>
              <w:top w:val="nil"/>
              <w:left w:val="nil"/>
              <w:bottom w:val="single" w:sz="12" w:space="0" w:color="auto"/>
              <w:right w:val="nil"/>
            </w:tcBorders>
            <w:shd w:val="clear" w:color="auto" w:fill="auto"/>
            <w:noWrap/>
            <w:vAlign w:val="bottom"/>
            <w:hideMark/>
          </w:tcPr>
          <w:p w:rsidR="0098222A" w:rsidRPr="0098222A" w:rsidRDefault="0098222A" w:rsidP="0098222A">
            <w:pPr>
              <w:rPr>
                <w:sz w:val="20"/>
                <w:szCs w:val="20"/>
              </w:rPr>
            </w:pPr>
          </w:p>
        </w:tc>
        <w:tc>
          <w:tcPr>
            <w:tcW w:w="190" w:type="dxa"/>
            <w:tcBorders>
              <w:top w:val="nil"/>
              <w:left w:val="nil"/>
              <w:bottom w:val="single" w:sz="12" w:space="0" w:color="auto"/>
              <w:right w:val="nil"/>
            </w:tcBorders>
            <w:shd w:val="clear" w:color="auto" w:fill="auto"/>
            <w:noWrap/>
            <w:vAlign w:val="bottom"/>
            <w:hideMark/>
          </w:tcPr>
          <w:p w:rsidR="0098222A" w:rsidRPr="0098222A" w:rsidRDefault="0098222A" w:rsidP="0098222A">
            <w:pPr>
              <w:rPr>
                <w:sz w:val="20"/>
                <w:szCs w:val="20"/>
              </w:rPr>
            </w:pPr>
          </w:p>
        </w:tc>
        <w:tc>
          <w:tcPr>
            <w:tcW w:w="1783" w:type="dxa"/>
            <w:gridSpan w:val="2"/>
            <w:tcBorders>
              <w:top w:val="nil"/>
              <w:left w:val="nil"/>
              <w:bottom w:val="single" w:sz="12" w:space="0" w:color="auto"/>
              <w:right w:val="nil"/>
            </w:tcBorders>
            <w:shd w:val="clear" w:color="auto" w:fill="auto"/>
            <w:noWrap/>
            <w:vAlign w:val="bottom"/>
            <w:hideMark/>
          </w:tcPr>
          <w:p w:rsidR="0098222A" w:rsidRPr="0098222A" w:rsidRDefault="0098222A" w:rsidP="0098222A">
            <w:pPr>
              <w:rPr>
                <w:sz w:val="20"/>
                <w:szCs w:val="20"/>
              </w:rPr>
            </w:pPr>
          </w:p>
        </w:tc>
        <w:tc>
          <w:tcPr>
            <w:tcW w:w="1276" w:type="dxa"/>
            <w:gridSpan w:val="2"/>
            <w:tcBorders>
              <w:top w:val="nil"/>
              <w:left w:val="nil"/>
              <w:bottom w:val="single" w:sz="12" w:space="0" w:color="auto"/>
              <w:right w:val="nil"/>
            </w:tcBorders>
            <w:shd w:val="clear" w:color="auto" w:fill="auto"/>
            <w:noWrap/>
            <w:vAlign w:val="bottom"/>
            <w:hideMark/>
          </w:tcPr>
          <w:p w:rsidR="0098222A" w:rsidRPr="0098222A" w:rsidRDefault="0098222A" w:rsidP="0098222A">
            <w:pPr>
              <w:rPr>
                <w:sz w:val="20"/>
                <w:szCs w:val="20"/>
              </w:rPr>
            </w:pPr>
          </w:p>
        </w:tc>
        <w:tc>
          <w:tcPr>
            <w:tcW w:w="2041" w:type="dxa"/>
            <w:tcBorders>
              <w:top w:val="nil"/>
              <w:left w:val="nil"/>
              <w:bottom w:val="single" w:sz="12" w:space="0" w:color="auto"/>
              <w:right w:val="single" w:sz="12" w:space="0" w:color="auto"/>
            </w:tcBorders>
            <w:shd w:val="clear" w:color="auto" w:fill="auto"/>
            <w:noWrap/>
            <w:vAlign w:val="bottom"/>
            <w:hideMark/>
          </w:tcPr>
          <w:p w:rsidR="0098222A" w:rsidRPr="0098222A" w:rsidRDefault="0098222A" w:rsidP="0098222A">
            <w:pPr>
              <w:rPr>
                <w:sz w:val="20"/>
                <w:szCs w:val="20"/>
              </w:rPr>
            </w:pPr>
          </w:p>
        </w:tc>
      </w:tr>
      <w:tr w:rsidR="0098222A" w:rsidRPr="0098222A" w:rsidTr="004A149E">
        <w:trPr>
          <w:trHeight w:val="600"/>
        </w:trPr>
        <w:tc>
          <w:tcPr>
            <w:tcW w:w="10405" w:type="dxa"/>
            <w:gridSpan w:val="10"/>
            <w:tcBorders>
              <w:top w:val="single" w:sz="12" w:space="0" w:color="auto"/>
              <w:left w:val="single" w:sz="12" w:space="0" w:color="auto"/>
              <w:bottom w:val="single" w:sz="12" w:space="0" w:color="auto"/>
              <w:right w:val="single" w:sz="12" w:space="0" w:color="auto"/>
            </w:tcBorders>
            <w:shd w:val="clear" w:color="auto" w:fill="auto"/>
            <w:vAlign w:val="bottom"/>
            <w:hideMark/>
          </w:tcPr>
          <w:p w:rsidR="0098222A" w:rsidRPr="0098222A" w:rsidRDefault="0098222A" w:rsidP="00887E94">
            <w:pPr>
              <w:jc w:val="both"/>
              <w:rPr>
                <w:rFonts w:ascii="Calibri" w:hAnsi="Calibri"/>
                <w:color w:val="000000"/>
              </w:rPr>
            </w:pPr>
            <w:r w:rsidRPr="0098222A">
              <w:rPr>
                <w:rFonts w:ascii="Calibri" w:hAnsi="Calibri"/>
                <w:color w:val="000000"/>
                <w:sz w:val="22"/>
                <w:szCs w:val="22"/>
              </w:rPr>
              <w:t xml:space="preserve">Držitelem psa je osoba nevidomá, </w:t>
            </w:r>
            <w:r w:rsidR="007946B0">
              <w:rPr>
                <w:rFonts w:ascii="Calibri" w:hAnsi="Calibri"/>
                <w:color w:val="000000"/>
                <w:sz w:val="22"/>
                <w:szCs w:val="22"/>
              </w:rPr>
              <w:t>osoba, která je považována za závislou na pomoci jiné fyzické osoby podle zákona upravujícího sociální služby, osoba, která je držitelem průkazu ZTP nebo ZTP/P č. …………………, osoba provádějící výcvik psů určených k doprovodu těchto osob</w:t>
            </w:r>
            <w:r w:rsidR="001D4D0D">
              <w:rPr>
                <w:rFonts w:ascii="Calibri" w:hAnsi="Calibri"/>
                <w:color w:val="000000"/>
                <w:sz w:val="22"/>
                <w:szCs w:val="22"/>
              </w:rPr>
              <w:t>, osoba provozující útulek pro zvířata.</w:t>
            </w:r>
          </w:p>
        </w:tc>
      </w:tr>
      <w:tr w:rsidR="0098222A" w:rsidRPr="0098222A" w:rsidTr="004A149E">
        <w:trPr>
          <w:trHeight w:val="570"/>
        </w:trPr>
        <w:tc>
          <w:tcPr>
            <w:tcW w:w="10405" w:type="dxa"/>
            <w:gridSpan w:val="10"/>
            <w:tcBorders>
              <w:top w:val="single" w:sz="12" w:space="0" w:color="auto"/>
              <w:left w:val="single" w:sz="12" w:space="0" w:color="auto"/>
              <w:bottom w:val="single" w:sz="12" w:space="0" w:color="auto"/>
              <w:right w:val="single" w:sz="12" w:space="0" w:color="auto"/>
            </w:tcBorders>
            <w:shd w:val="clear" w:color="auto" w:fill="auto"/>
            <w:vAlign w:val="bottom"/>
            <w:hideMark/>
          </w:tcPr>
          <w:p w:rsidR="0098222A" w:rsidRPr="0098222A" w:rsidRDefault="0098222A" w:rsidP="00887E94">
            <w:pPr>
              <w:jc w:val="both"/>
              <w:rPr>
                <w:rFonts w:ascii="Calibri" w:hAnsi="Calibri"/>
                <w:color w:val="000000"/>
              </w:rPr>
            </w:pPr>
            <w:r w:rsidRPr="0098222A">
              <w:rPr>
                <w:rFonts w:ascii="Calibri" w:hAnsi="Calibri"/>
                <w:color w:val="000000"/>
                <w:sz w:val="22"/>
                <w:szCs w:val="22"/>
              </w:rPr>
              <w:t>Služební pes sloužící Policii ČR a městské policii a speciálně vycvičený záchranářský a lavinový pes, jehož</w:t>
            </w:r>
            <w:r w:rsidRPr="0098222A">
              <w:rPr>
                <w:rFonts w:ascii="Calibri" w:hAnsi="Calibri"/>
                <w:color w:val="000000"/>
                <w:sz w:val="22"/>
                <w:szCs w:val="22"/>
              </w:rPr>
              <w:br/>
              <w:t>držitel je členem Svazu záchranářských brigád (důvod zvýrazněte).</w:t>
            </w:r>
          </w:p>
        </w:tc>
      </w:tr>
      <w:tr w:rsidR="0098222A" w:rsidRPr="0098222A" w:rsidTr="004A149E">
        <w:trPr>
          <w:trHeight w:val="300"/>
        </w:trPr>
        <w:tc>
          <w:tcPr>
            <w:tcW w:w="10405" w:type="dxa"/>
            <w:gridSpan w:val="10"/>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98222A" w:rsidRPr="0098222A" w:rsidRDefault="0098222A" w:rsidP="0098222A">
            <w:pPr>
              <w:rPr>
                <w:rFonts w:ascii="Calibri" w:hAnsi="Calibri"/>
                <w:color w:val="000000"/>
              </w:rPr>
            </w:pPr>
            <w:r w:rsidRPr="0098222A">
              <w:rPr>
                <w:rFonts w:ascii="Calibri" w:hAnsi="Calibri"/>
                <w:color w:val="000000"/>
                <w:sz w:val="22"/>
                <w:szCs w:val="22"/>
              </w:rPr>
              <w:t>Uživatel honitby, kterému zákon o myslivosti ukládá povinnost držet a v honitbě používat lovecké psy.</w:t>
            </w:r>
          </w:p>
        </w:tc>
      </w:tr>
      <w:tr w:rsidR="0098222A" w:rsidRPr="0098222A" w:rsidTr="004A149E">
        <w:trPr>
          <w:trHeight w:val="570"/>
        </w:trPr>
        <w:tc>
          <w:tcPr>
            <w:tcW w:w="10405" w:type="dxa"/>
            <w:gridSpan w:val="10"/>
            <w:tcBorders>
              <w:top w:val="single" w:sz="12" w:space="0" w:color="auto"/>
              <w:left w:val="single" w:sz="12" w:space="0" w:color="auto"/>
              <w:bottom w:val="single" w:sz="12" w:space="0" w:color="auto"/>
              <w:right w:val="single" w:sz="12" w:space="0" w:color="auto"/>
            </w:tcBorders>
            <w:shd w:val="clear" w:color="auto" w:fill="auto"/>
            <w:vAlign w:val="bottom"/>
            <w:hideMark/>
          </w:tcPr>
          <w:p w:rsidR="0098222A" w:rsidRPr="0098222A" w:rsidRDefault="0098222A" w:rsidP="00887E94">
            <w:pPr>
              <w:jc w:val="both"/>
              <w:rPr>
                <w:rFonts w:ascii="Calibri" w:hAnsi="Calibri"/>
                <w:color w:val="000000"/>
              </w:rPr>
            </w:pPr>
            <w:r w:rsidRPr="0098222A">
              <w:rPr>
                <w:rFonts w:ascii="Calibri" w:hAnsi="Calibri"/>
                <w:color w:val="000000"/>
                <w:sz w:val="22"/>
                <w:szCs w:val="22"/>
              </w:rPr>
              <w:t>Pes převzatý z útulku provozovaného na území hl.</w:t>
            </w:r>
            <w:r w:rsidR="00606980">
              <w:rPr>
                <w:rFonts w:ascii="Calibri" w:hAnsi="Calibri"/>
                <w:color w:val="000000"/>
                <w:sz w:val="22"/>
                <w:szCs w:val="22"/>
              </w:rPr>
              <w:t xml:space="preserve"> </w:t>
            </w:r>
            <w:r w:rsidRPr="0098222A">
              <w:rPr>
                <w:rFonts w:ascii="Calibri" w:hAnsi="Calibri"/>
                <w:color w:val="000000"/>
                <w:sz w:val="22"/>
                <w:szCs w:val="22"/>
              </w:rPr>
              <w:t>m. Prahy dne: ……………………………</w:t>
            </w:r>
            <w:r w:rsidR="00887E94">
              <w:rPr>
                <w:rFonts w:ascii="Calibri" w:hAnsi="Calibri"/>
                <w:color w:val="000000"/>
                <w:sz w:val="22"/>
                <w:szCs w:val="22"/>
              </w:rPr>
              <w:t>………………………………………</w:t>
            </w:r>
            <w:r w:rsidRPr="0098222A">
              <w:rPr>
                <w:rFonts w:ascii="Calibri" w:hAnsi="Calibri"/>
                <w:color w:val="000000"/>
                <w:sz w:val="22"/>
                <w:szCs w:val="22"/>
              </w:rPr>
              <w:br/>
              <w:t>(osvobození od poplatku po dobu 2 let od převzetí), ověřila: ……………………………………………………………</w:t>
            </w:r>
            <w:r w:rsidR="00887E94">
              <w:rPr>
                <w:rFonts w:ascii="Calibri" w:hAnsi="Calibri"/>
                <w:color w:val="000000"/>
                <w:sz w:val="22"/>
                <w:szCs w:val="22"/>
              </w:rPr>
              <w:t>………………………</w:t>
            </w:r>
            <w:r w:rsidR="00606980">
              <w:rPr>
                <w:rFonts w:ascii="Calibri" w:hAnsi="Calibri"/>
                <w:color w:val="000000"/>
                <w:sz w:val="22"/>
                <w:szCs w:val="22"/>
              </w:rPr>
              <w:t xml:space="preserve"> </w:t>
            </w:r>
          </w:p>
        </w:tc>
      </w:tr>
      <w:tr w:rsidR="0098222A" w:rsidRPr="0098222A" w:rsidTr="004A149E">
        <w:trPr>
          <w:trHeight w:val="300"/>
        </w:trPr>
        <w:tc>
          <w:tcPr>
            <w:tcW w:w="1795" w:type="dxa"/>
            <w:tcBorders>
              <w:top w:val="single" w:sz="12" w:space="0" w:color="auto"/>
              <w:left w:val="single" w:sz="12" w:space="0" w:color="auto"/>
              <w:bottom w:val="nil"/>
              <w:right w:val="nil"/>
            </w:tcBorders>
            <w:shd w:val="clear" w:color="auto" w:fill="auto"/>
            <w:noWrap/>
            <w:vAlign w:val="bottom"/>
            <w:hideMark/>
          </w:tcPr>
          <w:p w:rsidR="0098222A" w:rsidRPr="0098222A" w:rsidRDefault="0098222A" w:rsidP="0098222A">
            <w:pPr>
              <w:rPr>
                <w:rFonts w:ascii="Calibri" w:hAnsi="Calibri"/>
                <w:color w:val="000000"/>
              </w:rPr>
            </w:pPr>
          </w:p>
        </w:tc>
        <w:tc>
          <w:tcPr>
            <w:tcW w:w="1040" w:type="dxa"/>
            <w:tcBorders>
              <w:top w:val="single" w:sz="12" w:space="0" w:color="auto"/>
              <w:left w:val="nil"/>
              <w:bottom w:val="nil"/>
              <w:right w:val="nil"/>
            </w:tcBorders>
            <w:shd w:val="clear" w:color="auto" w:fill="auto"/>
            <w:noWrap/>
            <w:vAlign w:val="bottom"/>
            <w:hideMark/>
          </w:tcPr>
          <w:p w:rsidR="0098222A" w:rsidRPr="0098222A" w:rsidRDefault="0098222A" w:rsidP="0098222A">
            <w:pPr>
              <w:rPr>
                <w:sz w:val="20"/>
                <w:szCs w:val="20"/>
              </w:rPr>
            </w:pPr>
          </w:p>
        </w:tc>
        <w:tc>
          <w:tcPr>
            <w:tcW w:w="1020" w:type="dxa"/>
            <w:tcBorders>
              <w:top w:val="single" w:sz="12" w:space="0" w:color="auto"/>
              <w:left w:val="nil"/>
              <w:bottom w:val="nil"/>
              <w:right w:val="nil"/>
            </w:tcBorders>
            <w:shd w:val="clear" w:color="auto" w:fill="auto"/>
            <w:noWrap/>
            <w:vAlign w:val="bottom"/>
            <w:hideMark/>
          </w:tcPr>
          <w:p w:rsidR="0098222A" w:rsidRPr="0098222A" w:rsidRDefault="0098222A" w:rsidP="0098222A">
            <w:pPr>
              <w:rPr>
                <w:sz w:val="20"/>
                <w:szCs w:val="20"/>
              </w:rPr>
            </w:pPr>
          </w:p>
        </w:tc>
        <w:tc>
          <w:tcPr>
            <w:tcW w:w="1260" w:type="dxa"/>
            <w:tcBorders>
              <w:top w:val="single" w:sz="12" w:space="0" w:color="auto"/>
              <w:left w:val="nil"/>
              <w:bottom w:val="nil"/>
              <w:right w:val="nil"/>
            </w:tcBorders>
            <w:shd w:val="clear" w:color="auto" w:fill="auto"/>
            <w:noWrap/>
            <w:vAlign w:val="bottom"/>
            <w:hideMark/>
          </w:tcPr>
          <w:p w:rsidR="0098222A" w:rsidRPr="0098222A" w:rsidRDefault="0098222A" w:rsidP="0098222A">
            <w:pPr>
              <w:rPr>
                <w:sz w:val="20"/>
                <w:szCs w:val="20"/>
              </w:rPr>
            </w:pPr>
          </w:p>
        </w:tc>
        <w:tc>
          <w:tcPr>
            <w:tcW w:w="190" w:type="dxa"/>
            <w:tcBorders>
              <w:top w:val="single" w:sz="12" w:space="0" w:color="auto"/>
              <w:left w:val="nil"/>
              <w:bottom w:val="nil"/>
              <w:right w:val="nil"/>
            </w:tcBorders>
            <w:shd w:val="clear" w:color="auto" w:fill="auto"/>
            <w:noWrap/>
            <w:vAlign w:val="bottom"/>
            <w:hideMark/>
          </w:tcPr>
          <w:p w:rsidR="0098222A" w:rsidRPr="0098222A" w:rsidRDefault="0098222A" w:rsidP="0098222A">
            <w:pPr>
              <w:rPr>
                <w:sz w:val="20"/>
                <w:szCs w:val="20"/>
              </w:rPr>
            </w:pPr>
          </w:p>
        </w:tc>
        <w:tc>
          <w:tcPr>
            <w:tcW w:w="1783" w:type="dxa"/>
            <w:gridSpan w:val="2"/>
            <w:tcBorders>
              <w:top w:val="single" w:sz="12" w:space="0" w:color="auto"/>
              <w:left w:val="nil"/>
              <w:bottom w:val="nil"/>
              <w:right w:val="nil"/>
            </w:tcBorders>
            <w:shd w:val="clear" w:color="auto" w:fill="auto"/>
            <w:noWrap/>
            <w:vAlign w:val="bottom"/>
            <w:hideMark/>
          </w:tcPr>
          <w:p w:rsidR="0098222A" w:rsidRPr="0098222A" w:rsidRDefault="0098222A" w:rsidP="0098222A">
            <w:pPr>
              <w:rPr>
                <w:sz w:val="20"/>
                <w:szCs w:val="20"/>
              </w:rPr>
            </w:pPr>
          </w:p>
        </w:tc>
        <w:tc>
          <w:tcPr>
            <w:tcW w:w="1276" w:type="dxa"/>
            <w:gridSpan w:val="2"/>
            <w:tcBorders>
              <w:top w:val="single" w:sz="12" w:space="0" w:color="auto"/>
              <w:left w:val="nil"/>
              <w:bottom w:val="nil"/>
              <w:right w:val="nil"/>
            </w:tcBorders>
            <w:shd w:val="clear" w:color="auto" w:fill="auto"/>
            <w:noWrap/>
            <w:vAlign w:val="bottom"/>
            <w:hideMark/>
          </w:tcPr>
          <w:p w:rsidR="0098222A" w:rsidRPr="0098222A" w:rsidRDefault="0098222A" w:rsidP="0098222A">
            <w:pPr>
              <w:rPr>
                <w:sz w:val="20"/>
                <w:szCs w:val="20"/>
              </w:rPr>
            </w:pPr>
          </w:p>
        </w:tc>
        <w:tc>
          <w:tcPr>
            <w:tcW w:w="2041" w:type="dxa"/>
            <w:tcBorders>
              <w:top w:val="single" w:sz="12" w:space="0" w:color="auto"/>
              <w:left w:val="nil"/>
              <w:bottom w:val="nil"/>
              <w:right w:val="single" w:sz="12" w:space="0" w:color="auto"/>
            </w:tcBorders>
            <w:shd w:val="clear" w:color="auto" w:fill="auto"/>
            <w:noWrap/>
            <w:vAlign w:val="bottom"/>
            <w:hideMark/>
          </w:tcPr>
          <w:p w:rsidR="0098222A" w:rsidRPr="0098222A" w:rsidRDefault="0098222A" w:rsidP="0098222A">
            <w:pPr>
              <w:rPr>
                <w:sz w:val="20"/>
                <w:szCs w:val="20"/>
              </w:rPr>
            </w:pPr>
          </w:p>
        </w:tc>
      </w:tr>
      <w:tr w:rsidR="0098222A" w:rsidRPr="0098222A" w:rsidTr="004A149E">
        <w:trPr>
          <w:trHeight w:val="549"/>
        </w:trPr>
        <w:tc>
          <w:tcPr>
            <w:tcW w:w="10405" w:type="dxa"/>
            <w:gridSpan w:val="10"/>
            <w:tcBorders>
              <w:top w:val="nil"/>
              <w:left w:val="single" w:sz="12" w:space="0" w:color="auto"/>
              <w:bottom w:val="nil"/>
              <w:right w:val="single" w:sz="12" w:space="0" w:color="auto"/>
            </w:tcBorders>
            <w:shd w:val="clear" w:color="auto" w:fill="auto"/>
            <w:hideMark/>
          </w:tcPr>
          <w:p w:rsidR="0098222A" w:rsidRDefault="0098222A" w:rsidP="00887E94">
            <w:pPr>
              <w:jc w:val="both"/>
              <w:rPr>
                <w:rFonts w:ascii="Calibri" w:hAnsi="Calibri"/>
                <w:b/>
                <w:color w:val="000000"/>
              </w:rPr>
            </w:pPr>
            <w:r w:rsidRPr="0098222A">
              <w:rPr>
                <w:rFonts w:ascii="Calibri" w:hAnsi="Calibri"/>
                <w:b/>
                <w:color w:val="000000"/>
                <w:sz w:val="22"/>
                <w:szCs w:val="22"/>
              </w:rPr>
              <w:t>Prohlašuji, že veškeré údaje, které jsem uvedl, jsou pravdivé</w:t>
            </w:r>
            <w:r w:rsidR="00887E94">
              <w:rPr>
                <w:rFonts w:ascii="Calibri" w:hAnsi="Calibri"/>
                <w:b/>
                <w:color w:val="000000"/>
                <w:sz w:val="22"/>
                <w:szCs w:val="22"/>
              </w:rPr>
              <w:t>, a jsem si vědom důsledků v případě jejich nepravdivosti nebo neúplnosti</w:t>
            </w:r>
            <w:r w:rsidRPr="00606980">
              <w:rPr>
                <w:rFonts w:ascii="Calibri" w:hAnsi="Calibri"/>
                <w:b/>
                <w:color w:val="000000"/>
                <w:sz w:val="22"/>
                <w:szCs w:val="22"/>
              </w:rPr>
              <w:t>.</w:t>
            </w:r>
            <w:r w:rsidRPr="0098222A">
              <w:rPr>
                <w:rFonts w:ascii="Calibri" w:hAnsi="Calibri"/>
                <w:b/>
                <w:color w:val="000000"/>
                <w:sz w:val="22"/>
                <w:szCs w:val="22"/>
              </w:rPr>
              <w:t xml:space="preserve"> </w:t>
            </w:r>
          </w:p>
          <w:p w:rsidR="00462388" w:rsidRDefault="00462388" w:rsidP="0098222A">
            <w:pPr>
              <w:rPr>
                <w:rFonts w:ascii="Calibri" w:hAnsi="Calibri"/>
                <w:b/>
                <w:color w:val="000000"/>
              </w:rPr>
            </w:pPr>
          </w:p>
          <w:p w:rsidR="00462388" w:rsidRDefault="00462388" w:rsidP="0098222A">
            <w:pPr>
              <w:rPr>
                <w:rFonts w:ascii="Calibri" w:hAnsi="Calibri"/>
                <w:b/>
                <w:color w:val="000000"/>
              </w:rPr>
            </w:pPr>
          </w:p>
          <w:p w:rsidR="00462388" w:rsidRDefault="00462388" w:rsidP="0098222A">
            <w:pPr>
              <w:rPr>
                <w:rFonts w:ascii="Calibri" w:hAnsi="Calibri"/>
                <w:b/>
                <w:color w:val="000000"/>
              </w:rPr>
            </w:pPr>
          </w:p>
          <w:p w:rsidR="00462388" w:rsidRPr="0098222A" w:rsidRDefault="00462388" w:rsidP="0098222A">
            <w:pPr>
              <w:rPr>
                <w:rFonts w:ascii="Calibri" w:hAnsi="Calibri"/>
                <w:b/>
                <w:color w:val="000000"/>
              </w:rPr>
            </w:pPr>
          </w:p>
        </w:tc>
      </w:tr>
      <w:tr w:rsidR="001D4D0D" w:rsidRPr="0098222A" w:rsidTr="004A149E">
        <w:trPr>
          <w:trHeight w:val="549"/>
        </w:trPr>
        <w:tc>
          <w:tcPr>
            <w:tcW w:w="10405" w:type="dxa"/>
            <w:gridSpan w:val="10"/>
            <w:tcBorders>
              <w:top w:val="nil"/>
              <w:left w:val="single" w:sz="12" w:space="0" w:color="auto"/>
              <w:bottom w:val="nil"/>
              <w:right w:val="single" w:sz="12" w:space="0" w:color="auto"/>
            </w:tcBorders>
            <w:shd w:val="clear" w:color="auto" w:fill="auto"/>
          </w:tcPr>
          <w:p w:rsidR="001D4D0D" w:rsidRPr="0098222A" w:rsidRDefault="001D4D0D" w:rsidP="00887E94">
            <w:pPr>
              <w:jc w:val="both"/>
              <w:rPr>
                <w:rFonts w:ascii="Calibri" w:hAnsi="Calibri"/>
                <w:b/>
                <w:color w:val="000000"/>
              </w:rPr>
            </w:pPr>
          </w:p>
        </w:tc>
      </w:tr>
      <w:tr w:rsidR="0098222A" w:rsidRPr="0098222A" w:rsidTr="004A149E">
        <w:trPr>
          <w:trHeight w:val="300"/>
        </w:trPr>
        <w:tc>
          <w:tcPr>
            <w:tcW w:w="2835" w:type="dxa"/>
            <w:gridSpan w:val="2"/>
            <w:tcBorders>
              <w:top w:val="nil"/>
              <w:left w:val="single" w:sz="12" w:space="0" w:color="auto"/>
              <w:bottom w:val="nil"/>
              <w:right w:val="nil"/>
            </w:tcBorders>
            <w:shd w:val="clear" w:color="auto" w:fill="auto"/>
            <w:noWrap/>
            <w:hideMark/>
          </w:tcPr>
          <w:p w:rsidR="0098222A" w:rsidRDefault="0098222A" w:rsidP="0098222A">
            <w:pPr>
              <w:rPr>
                <w:rFonts w:ascii="Calibri" w:hAnsi="Calibri"/>
                <w:color w:val="000000"/>
              </w:rPr>
            </w:pPr>
            <w:r w:rsidRPr="0098222A">
              <w:rPr>
                <w:rFonts w:ascii="Calibri" w:hAnsi="Calibri"/>
                <w:color w:val="000000"/>
                <w:sz w:val="22"/>
                <w:szCs w:val="22"/>
              </w:rPr>
              <w:t>V Praze dne:</w:t>
            </w:r>
          </w:p>
          <w:p w:rsidR="00462388" w:rsidRPr="0098222A" w:rsidRDefault="00462388" w:rsidP="0098222A">
            <w:pPr>
              <w:rPr>
                <w:rFonts w:ascii="Calibri" w:hAnsi="Calibri"/>
                <w:color w:val="000000"/>
              </w:rPr>
            </w:pPr>
          </w:p>
        </w:tc>
        <w:tc>
          <w:tcPr>
            <w:tcW w:w="1020" w:type="dxa"/>
            <w:tcBorders>
              <w:top w:val="nil"/>
              <w:left w:val="nil"/>
              <w:bottom w:val="nil"/>
              <w:right w:val="nil"/>
            </w:tcBorders>
            <w:shd w:val="clear" w:color="auto" w:fill="auto"/>
            <w:noWrap/>
            <w:hideMark/>
          </w:tcPr>
          <w:p w:rsidR="0098222A" w:rsidRPr="0098222A" w:rsidRDefault="0098222A" w:rsidP="0098222A">
            <w:pPr>
              <w:rPr>
                <w:rFonts w:ascii="Calibri" w:hAnsi="Calibri"/>
                <w:color w:val="000000"/>
              </w:rPr>
            </w:pPr>
          </w:p>
        </w:tc>
        <w:tc>
          <w:tcPr>
            <w:tcW w:w="1260" w:type="dxa"/>
            <w:tcBorders>
              <w:top w:val="nil"/>
              <w:left w:val="nil"/>
              <w:bottom w:val="nil"/>
              <w:right w:val="nil"/>
            </w:tcBorders>
            <w:shd w:val="clear" w:color="auto" w:fill="auto"/>
            <w:noWrap/>
            <w:hideMark/>
          </w:tcPr>
          <w:p w:rsidR="0098222A" w:rsidRPr="0098222A" w:rsidRDefault="0098222A" w:rsidP="0098222A">
            <w:pPr>
              <w:rPr>
                <w:sz w:val="20"/>
                <w:szCs w:val="20"/>
              </w:rPr>
            </w:pPr>
          </w:p>
        </w:tc>
        <w:tc>
          <w:tcPr>
            <w:tcW w:w="190" w:type="dxa"/>
            <w:tcBorders>
              <w:top w:val="nil"/>
              <w:left w:val="nil"/>
              <w:bottom w:val="nil"/>
              <w:right w:val="nil"/>
            </w:tcBorders>
            <w:shd w:val="clear" w:color="auto" w:fill="auto"/>
            <w:noWrap/>
            <w:hideMark/>
          </w:tcPr>
          <w:p w:rsidR="0098222A" w:rsidRPr="0098222A" w:rsidRDefault="0098222A" w:rsidP="0098222A">
            <w:pPr>
              <w:rPr>
                <w:sz w:val="20"/>
                <w:szCs w:val="20"/>
              </w:rPr>
            </w:pPr>
          </w:p>
        </w:tc>
        <w:tc>
          <w:tcPr>
            <w:tcW w:w="1783" w:type="dxa"/>
            <w:gridSpan w:val="2"/>
            <w:tcBorders>
              <w:top w:val="nil"/>
              <w:left w:val="nil"/>
              <w:bottom w:val="nil"/>
              <w:right w:val="nil"/>
            </w:tcBorders>
            <w:shd w:val="clear" w:color="auto" w:fill="auto"/>
            <w:noWrap/>
            <w:hideMark/>
          </w:tcPr>
          <w:p w:rsidR="0098222A" w:rsidRPr="0098222A" w:rsidRDefault="0098222A" w:rsidP="0098222A">
            <w:pPr>
              <w:rPr>
                <w:sz w:val="20"/>
                <w:szCs w:val="20"/>
              </w:rPr>
            </w:pPr>
          </w:p>
        </w:tc>
        <w:tc>
          <w:tcPr>
            <w:tcW w:w="1276" w:type="dxa"/>
            <w:gridSpan w:val="2"/>
            <w:tcBorders>
              <w:top w:val="nil"/>
              <w:left w:val="nil"/>
              <w:bottom w:val="nil"/>
              <w:right w:val="nil"/>
            </w:tcBorders>
            <w:shd w:val="clear" w:color="auto" w:fill="auto"/>
            <w:noWrap/>
            <w:hideMark/>
          </w:tcPr>
          <w:p w:rsidR="0098222A" w:rsidRPr="0098222A" w:rsidRDefault="0098222A" w:rsidP="0098222A">
            <w:pPr>
              <w:rPr>
                <w:sz w:val="20"/>
                <w:szCs w:val="20"/>
              </w:rPr>
            </w:pPr>
          </w:p>
        </w:tc>
        <w:tc>
          <w:tcPr>
            <w:tcW w:w="2041" w:type="dxa"/>
            <w:tcBorders>
              <w:top w:val="nil"/>
              <w:left w:val="nil"/>
              <w:bottom w:val="nil"/>
              <w:right w:val="single" w:sz="12" w:space="0" w:color="auto"/>
            </w:tcBorders>
            <w:shd w:val="clear" w:color="auto" w:fill="auto"/>
            <w:noWrap/>
            <w:hideMark/>
          </w:tcPr>
          <w:p w:rsidR="0098222A" w:rsidRPr="0098222A" w:rsidRDefault="0098222A" w:rsidP="0098222A">
            <w:pPr>
              <w:rPr>
                <w:sz w:val="20"/>
                <w:szCs w:val="20"/>
              </w:rPr>
            </w:pPr>
          </w:p>
        </w:tc>
      </w:tr>
      <w:tr w:rsidR="0098222A" w:rsidRPr="0098222A" w:rsidTr="004A149E">
        <w:trPr>
          <w:trHeight w:val="300"/>
        </w:trPr>
        <w:tc>
          <w:tcPr>
            <w:tcW w:w="2835" w:type="dxa"/>
            <w:gridSpan w:val="2"/>
            <w:tcBorders>
              <w:top w:val="nil"/>
              <w:left w:val="single" w:sz="12" w:space="0" w:color="auto"/>
              <w:bottom w:val="nil"/>
              <w:right w:val="nil"/>
            </w:tcBorders>
            <w:shd w:val="clear" w:color="auto" w:fill="auto"/>
            <w:noWrap/>
          </w:tcPr>
          <w:p w:rsidR="0098222A" w:rsidRPr="0098222A" w:rsidRDefault="0098222A" w:rsidP="0098222A">
            <w:pPr>
              <w:rPr>
                <w:rFonts w:ascii="Calibri" w:hAnsi="Calibri"/>
                <w:color w:val="000000"/>
              </w:rPr>
            </w:pPr>
          </w:p>
        </w:tc>
        <w:tc>
          <w:tcPr>
            <w:tcW w:w="1020" w:type="dxa"/>
            <w:tcBorders>
              <w:top w:val="nil"/>
              <w:left w:val="nil"/>
              <w:bottom w:val="nil"/>
              <w:right w:val="nil"/>
            </w:tcBorders>
            <w:shd w:val="clear" w:color="auto" w:fill="auto"/>
            <w:noWrap/>
          </w:tcPr>
          <w:p w:rsidR="0098222A" w:rsidRPr="0098222A" w:rsidRDefault="0098222A" w:rsidP="0098222A">
            <w:pPr>
              <w:rPr>
                <w:rFonts w:ascii="Calibri" w:hAnsi="Calibri"/>
                <w:color w:val="000000"/>
              </w:rPr>
            </w:pPr>
          </w:p>
        </w:tc>
        <w:tc>
          <w:tcPr>
            <w:tcW w:w="1260" w:type="dxa"/>
            <w:tcBorders>
              <w:top w:val="nil"/>
              <w:left w:val="nil"/>
              <w:bottom w:val="nil"/>
              <w:right w:val="nil"/>
            </w:tcBorders>
            <w:shd w:val="clear" w:color="auto" w:fill="auto"/>
            <w:noWrap/>
          </w:tcPr>
          <w:p w:rsidR="0098222A" w:rsidRPr="0098222A" w:rsidRDefault="0098222A" w:rsidP="0098222A">
            <w:pPr>
              <w:rPr>
                <w:sz w:val="20"/>
                <w:szCs w:val="20"/>
              </w:rPr>
            </w:pPr>
          </w:p>
        </w:tc>
        <w:tc>
          <w:tcPr>
            <w:tcW w:w="190" w:type="dxa"/>
            <w:tcBorders>
              <w:top w:val="nil"/>
              <w:left w:val="nil"/>
              <w:bottom w:val="nil"/>
              <w:right w:val="nil"/>
            </w:tcBorders>
            <w:shd w:val="clear" w:color="auto" w:fill="auto"/>
            <w:noWrap/>
          </w:tcPr>
          <w:p w:rsidR="0098222A" w:rsidRPr="0098222A" w:rsidRDefault="0098222A" w:rsidP="0098222A">
            <w:pPr>
              <w:rPr>
                <w:sz w:val="20"/>
                <w:szCs w:val="20"/>
              </w:rPr>
            </w:pPr>
          </w:p>
        </w:tc>
        <w:tc>
          <w:tcPr>
            <w:tcW w:w="1783" w:type="dxa"/>
            <w:gridSpan w:val="2"/>
            <w:tcBorders>
              <w:top w:val="nil"/>
              <w:left w:val="nil"/>
              <w:bottom w:val="nil"/>
              <w:right w:val="nil"/>
            </w:tcBorders>
            <w:shd w:val="clear" w:color="auto" w:fill="auto"/>
            <w:noWrap/>
          </w:tcPr>
          <w:p w:rsidR="0098222A" w:rsidRPr="0098222A" w:rsidRDefault="0098222A" w:rsidP="0098222A">
            <w:pPr>
              <w:rPr>
                <w:sz w:val="20"/>
                <w:szCs w:val="20"/>
              </w:rPr>
            </w:pPr>
          </w:p>
        </w:tc>
        <w:tc>
          <w:tcPr>
            <w:tcW w:w="1276" w:type="dxa"/>
            <w:gridSpan w:val="2"/>
            <w:tcBorders>
              <w:top w:val="nil"/>
              <w:left w:val="nil"/>
              <w:bottom w:val="nil"/>
              <w:right w:val="nil"/>
            </w:tcBorders>
            <w:shd w:val="clear" w:color="auto" w:fill="auto"/>
            <w:noWrap/>
          </w:tcPr>
          <w:p w:rsidR="0098222A" w:rsidRPr="0098222A" w:rsidRDefault="0098222A" w:rsidP="0098222A">
            <w:pPr>
              <w:rPr>
                <w:sz w:val="20"/>
                <w:szCs w:val="20"/>
              </w:rPr>
            </w:pPr>
          </w:p>
        </w:tc>
        <w:tc>
          <w:tcPr>
            <w:tcW w:w="2041" w:type="dxa"/>
            <w:tcBorders>
              <w:top w:val="nil"/>
              <w:left w:val="nil"/>
              <w:bottom w:val="nil"/>
              <w:right w:val="single" w:sz="12" w:space="0" w:color="auto"/>
            </w:tcBorders>
            <w:shd w:val="clear" w:color="auto" w:fill="auto"/>
            <w:noWrap/>
          </w:tcPr>
          <w:p w:rsidR="0098222A" w:rsidRPr="0098222A" w:rsidRDefault="0098222A" w:rsidP="0098222A">
            <w:pPr>
              <w:rPr>
                <w:sz w:val="20"/>
                <w:szCs w:val="20"/>
              </w:rPr>
            </w:pPr>
          </w:p>
        </w:tc>
      </w:tr>
      <w:tr w:rsidR="0098222A" w:rsidRPr="0098222A" w:rsidTr="004A149E">
        <w:trPr>
          <w:trHeight w:val="300"/>
        </w:trPr>
        <w:tc>
          <w:tcPr>
            <w:tcW w:w="1795" w:type="dxa"/>
            <w:tcBorders>
              <w:top w:val="nil"/>
              <w:left w:val="single" w:sz="12" w:space="0" w:color="auto"/>
              <w:bottom w:val="single" w:sz="12" w:space="0" w:color="auto"/>
              <w:right w:val="nil"/>
            </w:tcBorders>
            <w:shd w:val="clear" w:color="auto" w:fill="auto"/>
            <w:noWrap/>
            <w:hideMark/>
          </w:tcPr>
          <w:p w:rsidR="0098222A" w:rsidRPr="0098222A" w:rsidRDefault="0098222A" w:rsidP="0098222A">
            <w:pPr>
              <w:rPr>
                <w:sz w:val="20"/>
                <w:szCs w:val="20"/>
              </w:rPr>
            </w:pPr>
          </w:p>
        </w:tc>
        <w:tc>
          <w:tcPr>
            <w:tcW w:w="1040" w:type="dxa"/>
            <w:tcBorders>
              <w:top w:val="nil"/>
              <w:left w:val="nil"/>
              <w:bottom w:val="single" w:sz="12" w:space="0" w:color="auto"/>
              <w:right w:val="nil"/>
            </w:tcBorders>
            <w:shd w:val="clear" w:color="auto" w:fill="auto"/>
            <w:noWrap/>
            <w:hideMark/>
          </w:tcPr>
          <w:p w:rsidR="0098222A" w:rsidRPr="0098222A" w:rsidRDefault="0098222A" w:rsidP="0098222A">
            <w:pPr>
              <w:rPr>
                <w:sz w:val="20"/>
                <w:szCs w:val="20"/>
              </w:rPr>
            </w:pPr>
          </w:p>
        </w:tc>
        <w:tc>
          <w:tcPr>
            <w:tcW w:w="1020" w:type="dxa"/>
            <w:tcBorders>
              <w:top w:val="nil"/>
              <w:left w:val="nil"/>
              <w:bottom w:val="single" w:sz="12" w:space="0" w:color="auto"/>
              <w:right w:val="nil"/>
            </w:tcBorders>
            <w:shd w:val="clear" w:color="auto" w:fill="auto"/>
            <w:noWrap/>
            <w:hideMark/>
          </w:tcPr>
          <w:p w:rsidR="0098222A" w:rsidRPr="0098222A" w:rsidRDefault="0098222A" w:rsidP="0098222A">
            <w:pPr>
              <w:rPr>
                <w:sz w:val="20"/>
                <w:szCs w:val="20"/>
              </w:rPr>
            </w:pPr>
          </w:p>
        </w:tc>
        <w:tc>
          <w:tcPr>
            <w:tcW w:w="1260" w:type="dxa"/>
            <w:tcBorders>
              <w:top w:val="nil"/>
              <w:left w:val="nil"/>
              <w:bottom w:val="single" w:sz="12" w:space="0" w:color="auto"/>
              <w:right w:val="nil"/>
            </w:tcBorders>
            <w:shd w:val="clear" w:color="auto" w:fill="auto"/>
            <w:noWrap/>
            <w:hideMark/>
          </w:tcPr>
          <w:p w:rsidR="0098222A" w:rsidRPr="0098222A" w:rsidRDefault="0098222A" w:rsidP="0098222A">
            <w:pPr>
              <w:rPr>
                <w:sz w:val="20"/>
                <w:szCs w:val="20"/>
              </w:rPr>
            </w:pPr>
          </w:p>
        </w:tc>
        <w:tc>
          <w:tcPr>
            <w:tcW w:w="190" w:type="dxa"/>
            <w:tcBorders>
              <w:top w:val="nil"/>
              <w:left w:val="nil"/>
              <w:bottom w:val="single" w:sz="12" w:space="0" w:color="auto"/>
              <w:right w:val="nil"/>
            </w:tcBorders>
            <w:shd w:val="clear" w:color="auto" w:fill="auto"/>
            <w:noWrap/>
            <w:hideMark/>
          </w:tcPr>
          <w:p w:rsidR="0098222A" w:rsidRPr="0098222A" w:rsidRDefault="0098222A" w:rsidP="0098222A">
            <w:pPr>
              <w:rPr>
                <w:sz w:val="20"/>
                <w:szCs w:val="20"/>
              </w:rPr>
            </w:pPr>
          </w:p>
        </w:tc>
        <w:tc>
          <w:tcPr>
            <w:tcW w:w="5100" w:type="dxa"/>
            <w:gridSpan w:val="5"/>
            <w:tcBorders>
              <w:top w:val="nil"/>
              <w:left w:val="nil"/>
              <w:bottom w:val="single" w:sz="12" w:space="0" w:color="auto"/>
              <w:right w:val="single" w:sz="12" w:space="0" w:color="auto"/>
            </w:tcBorders>
            <w:shd w:val="clear" w:color="auto" w:fill="auto"/>
            <w:noWrap/>
            <w:hideMark/>
          </w:tcPr>
          <w:p w:rsidR="0098222A" w:rsidRPr="0098222A" w:rsidRDefault="00606980" w:rsidP="0098222A">
            <w:pPr>
              <w:rPr>
                <w:rFonts w:ascii="Calibri" w:hAnsi="Calibri"/>
                <w:color w:val="000000"/>
              </w:rPr>
            </w:pPr>
            <w:r>
              <w:rPr>
                <w:rFonts w:ascii="Calibri" w:hAnsi="Calibri"/>
                <w:color w:val="000000"/>
                <w:sz w:val="22"/>
                <w:szCs w:val="22"/>
              </w:rPr>
              <w:t>……………………………………………</w:t>
            </w:r>
          </w:p>
          <w:p w:rsidR="0098222A" w:rsidRPr="0098222A" w:rsidRDefault="0098222A" w:rsidP="0098222A">
            <w:pPr>
              <w:rPr>
                <w:rFonts w:ascii="Calibri" w:hAnsi="Calibri"/>
                <w:color w:val="000000"/>
              </w:rPr>
            </w:pPr>
            <w:r w:rsidRPr="0098222A">
              <w:rPr>
                <w:rFonts w:ascii="Calibri" w:hAnsi="Calibri"/>
                <w:color w:val="000000"/>
                <w:sz w:val="22"/>
                <w:szCs w:val="22"/>
              </w:rPr>
              <w:t xml:space="preserve">vlastnoruční podpis </w:t>
            </w:r>
            <w:r w:rsidR="00AB0AEA">
              <w:rPr>
                <w:rFonts w:ascii="Calibri" w:hAnsi="Calibri"/>
                <w:color w:val="000000"/>
                <w:sz w:val="22"/>
                <w:szCs w:val="22"/>
              </w:rPr>
              <w:t>držitele psa</w:t>
            </w:r>
          </w:p>
        </w:tc>
      </w:tr>
    </w:tbl>
    <w:p w:rsidR="0098222A" w:rsidRDefault="0098222A" w:rsidP="0098222A">
      <w:pPr>
        <w:pStyle w:val="Nadpis4"/>
        <w:spacing w:before="120" w:after="480"/>
        <w:jc w:val="both"/>
        <w:rPr>
          <w:rFonts w:ascii="Arial" w:hAnsi="Arial" w:cs="Arial"/>
          <w:sz w:val="20"/>
          <w:szCs w:val="20"/>
        </w:rPr>
      </w:pPr>
    </w:p>
    <w:p w:rsidR="0098222A" w:rsidRDefault="0098222A" w:rsidP="0098222A">
      <w:pPr>
        <w:pStyle w:val="Nadpis4"/>
        <w:spacing w:before="120" w:after="480"/>
        <w:rPr>
          <w:rFonts w:ascii="Arial" w:hAnsi="Arial" w:cs="Arial"/>
          <w:sz w:val="20"/>
          <w:szCs w:val="20"/>
        </w:rPr>
      </w:pPr>
      <w:r>
        <w:rPr>
          <w:rFonts w:ascii="Arial" w:hAnsi="Arial" w:cs="Arial"/>
          <w:sz w:val="20"/>
          <w:szCs w:val="20"/>
        </w:rPr>
        <w:t>P o u č e n í</w:t>
      </w:r>
    </w:p>
    <w:p w:rsidR="0098222A" w:rsidRDefault="0098222A" w:rsidP="0098222A">
      <w:pPr>
        <w:pStyle w:val="Zkladntext2"/>
        <w:rPr>
          <w:rFonts w:ascii="Arial" w:hAnsi="Arial" w:cs="Arial"/>
          <w:sz w:val="20"/>
          <w:szCs w:val="20"/>
        </w:rPr>
      </w:pPr>
      <w:r>
        <w:rPr>
          <w:rFonts w:ascii="Arial" w:hAnsi="Arial" w:cs="Arial"/>
          <w:sz w:val="20"/>
          <w:szCs w:val="20"/>
        </w:rPr>
        <w:t>Místní poplatek ze psů je upraven v zákoně č. 565/1990 Sb., o místních poplatcích, ve znění pozdějších předpisů a vyhláškou č. 23/2003 Sb. hl.</w:t>
      </w:r>
      <w:r w:rsidR="00606980">
        <w:rPr>
          <w:rFonts w:ascii="Arial" w:hAnsi="Arial" w:cs="Arial"/>
          <w:sz w:val="20"/>
          <w:szCs w:val="20"/>
        </w:rPr>
        <w:t xml:space="preserve"> </w:t>
      </w:r>
      <w:r>
        <w:rPr>
          <w:rFonts w:ascii="Arial" w:hAnsi="Arial" w:cs="Arial"/>
          <w:sz w:val="20"/>
          <w:szCs w:val="20"/>
        </w:rPr>
        <w:t>m.</w:t>
      </w:r>
      <w:r w:rsidR="00606980">
        <w:rPr>
          <w:rFonts w:ascii="Arial" w:hAnsi="Arial" w:cs="Arial"/>
          <w:sz w:val="20"/>
          <w:szCs w:val="20"/>
        </w:rPr>
        <w:t xml:space="preserve"> </w:t>
      </w:r>
      <w:r>
        <w:rPr>
          <w:rFonts w:ascii="Arial" w:hAnsi="Arial" w:cs="Arial"/>
          <w:sz w:val="20"/>
          <w:szCs w:val="20"/>
        </w:rPr>
        <w:t>Prahy, ve znění pozdějších úprav, o místním poplatku ze psů.</w:t>
      </w:r>
    </w:p>
    <w:p w:rsidR="0098222A" w:rsidRDefault="0098222A" w:rsidP="0098222A">
      <w:pPr>
        <w:jc w:val="both"/>
        <w:rPr>
          <w:rFonts w:ascii="Arial" w:hAnsi="Arial" w:cs="Arial"/>
          <w:sz w:val="20"/>
          <w:szCs w:val="20"/>
        </w:rPr>
      </w:pPr>
      <w:r>
        <w:rPr>
          <w:rFonts w:ascii="Arial" w:hAnsi="Arial" w:cs="Arial"/>
          <w:sz w:val="20"/>
          <w:szCs w:val="20"/>
        </w:rPr>
        <w:t>Správa poplatku je upravena v zákoně č. 280/2009 Sb., daňový řád, ve znění pozdějších předpisů.</w:t>
      </w:r>
    </w:p>
    <w:p w:rsidR="0098222A" w:rsidRDefault="0098222A" w:rsidP="0098222A">
      <w:pPr>
        <w:pStyle w:val="Zkladntext3"/>
        <w:rPr>
          <w:rFonts w:ascii="Arial" w:hAnsi="Arial" w:cs="Arial"/>
          <w:sz w:val="20"/>
          <w:szCs w:val="20"/>
        </w:rPr>
      </w:pPr>
      <w:r>
        <w:rPr>
          <w:rFonts w:ascii="Arial" w:hAnsi="Arial" w:cs="Arial"/>
          <w:sz w:val="20"/>
          <w:szCs w:val="20"/>
        </w:rPr>
        <w:t>Poplatek za psa platí držitel psa obci v místě svého trvalého pobytu. Držitelem psa je fyzická nebo právnická osoba. Poplatek se platí ze psů starších 3 měsíců.</w:t>
      </w:r>
    </w:p>
    <w:p w:rsidR="0098222A" w:rsidRDefault="0098222A" w:rsidP="0098222A">
      <w:pPr>
        <w:jc w:val="both"/>
        <w:rPr>
          <w:rFonts w:ascii="Arial" w:hAnsi="Arial" w:cs="Arial"/>
          <w:sz w:val="20"/>
          <w:szCs w:val="20"/>
        </w:rPr>
      </w:pPr>
    </w:p>
    <w:p w:rsidR="0098222A" w:rsidRDefault="0098222A" w:rsidP="0098222A">
      <w:pPr>
        <w:jc w:val="both"/>
        <w:rPr>
          <w:rFonts w:ascii="Arial" w:hAnsi="Arial" w:cs="Arial"/>
          <w:sz w:val="20"/>
          <w:szCs w:val="20"/>
        </w:rPr>
      </w:pPr>
      <w:r>
        <w:rPr>
          <w:rFonts w:ascii="Arial" w:hAnsi="Arial" w:cs="Arial"/>
          <w:sz w:val="20"/>
          <w:szCs w:val="20"/>
        </w:rPr>
        <w:t>Poplatek se platí od prvého dne měsíce následujícího po dni, kdy nastala skutečnost, která má za následek vznik povinnosti platit poplatek.</w:t>
      </w:r>
    </w:p>
    <w:p w:rsidR="0098222A" w:rsidRDefault="0098222A" w:rsidP="0098222A">
      <w:pPr>
        <w:jc w:val="both"/>
        <w:rPr>
          <w:rFonts w:ascii="Arial" w:hAnsi="Arial" w:cs="Arial"/>
          <w:sz w:val="20"/>
          <w:szCs w:val="20"/>
        </w:rPr>
      </w:pPr>
    </w:p>
    <w:p w:rsidR="0098222A" w:rsidRDefault="0098222A" w:rsidP="0098222A">
      <w:pPr>
        <w:jc w:val="both"/>
        <w:rPr>
          <w:rFonts w:ascii="Arial" w:hAnsi="Arial" w:cs="Arial"/>
          <w:sz w:val="20"/>
          <w:szCs w:val="20"/>
        </w:rPr>
      </w:pPr>
      <w:r>
        <w:rPr>
          <w:rFonts w:ascii="Arial" w:hAnsi="Arial" w:cs="Arial"/>
          <w:sz w:val="20"/>
          <w:szCs w:val="20"/>
        </w:rPr>
        <w:t>Nastala-li skutečnost, která má za následek zánik povinnosti platit poplatek, přestává se poplatek platit uplynutím měsíce, ve kterém k této skutečnosti došlo.</w:t>
      </w:r>
    </w:p>
    <w:p w:rsidR="0098222A" w:rsidRDefault="0098222A" w:rsidP="0098222A">
      <w:pPr>
        <w:jc w:val="both"/>
        <w:rPr>
          <w:rFonts w:ascii="Arial" w:hAnsi="Arial" w:cs="Arial"/>
          <w:sz w:val="20"/>
          <w:szCs w:val="20"/>
        </w:rPr>
      </w:pPr>
    </w:p>
    <w:p w:rsidR="0098222A" w:rsidRDefault="0098222A" w:rsidP="0098222A">
      <w:pPr>
        <w:jc w:val="both"/>
        <w:rPr>
          <w:rFonts w:ascii="Arial" w:hAnsi="Arial" w:cs="Arial"/>
          <w:sz w:val="20"/>
          <w:szCs w:val="20"/>
        </w:rPr>
      </w:pPr>
      <w:r>
        <w:rPr>
          <w:rFonts w:ascii="Arial" w:hAnsi="Arial" w:cs="Arial"/>
          <w:sz w:val="20"/>
          <w:szCs w:val="20"/>
        </w:rPr>
        <w:t>Poplatník je povinen splnit ohlašovací povinnost u správce poplatku do 15 dnů ode dne, kdy nastala skutečnost, která má za následek vznik povinnosti platit poplatek.</w:t>
      </w:r>
    </w:p>
    <w:p w:rsidR="0098222A" w:rsidRDefault="0098222A" w:rsidP="0098222A">
      <w:pPr>
        <w:jc w:val="both"/>
        <w:rPr>
          <w:rFonts w:ascii="Arial" w:hAnsi="Arial" w:cs="Arial"/>
          <w:sz w:val="20"/>
          <w:szCs w:val="20"/>
        </w:rPr>
      </w:pPr>
      <w:r w:rsidRPr="00AC7BE6">
        <w:rPr>
          <w:rFonts w:ascii="Arial" w:hAnsi="Arial" w:cs="Arial"/>
          <w:b/>
          <w:bCs/>
          <w:sz w:val="20"/>
          <w:szCs w:val="20"/>
        </w:rPr>
        <w:t>Do 15 dnů je poplatník rovněž povinen oznámit každou skutečnost, která má vliv na výši poplatku</w:t>
      </w:r>
      <w:r>
        <w:rPr>
          <w:rFonts w:ascii="Arial" w:hAnsi="Arial" w:cs="Arial"/>
          <w:sz w:val="20"/>
          <w:szCs w:val="20"/>
        </w:rPr>
        <w:t>.</w:t>
      </w:r>
    </w:p>
    <w:p w:rsidR="0098222A" w:rsidRDefault="0098222A" w:rsidP="0098222A">
      <w:pPr>
        <w:pStyle w:val="Zkladntext2"/>
        <w:rPr>
          <w:rFonts w:ascii="Arial" w:hAnsi="Arial" w:cs="Arial"/>
          <w:sz w:val="20"/>
          <w:szCs w:val="20"/>
        </w:rPr>
      </w:pPr>
      <w:r>
        <w:rPr>
          <w:rFonts w:ascii="Arial" w:hAnsi="Arial" w:cs="Arial"/>
          <w:sz w:val="20"/>
          <w:szCs w:val="20"/>
        </w:rPr>
        <w:t>Přihlásit psa jsou povinni i občané, kteří chovají psa, jenž podle citované vyhlášky poplatku nepodléhá.</w:t>
      </w:r>
    </w:p>
    <w:p w:rsidR="0098222A" w:rsidRDefault="0098222A" w:rsidP="0098222A">
      <w:pPr>
        <w:jc w:val="both"/>
        <w:rPr>
          <w:rFonts w:ascii="Arial" w:hAnsi="Arial" w:cs="Arial"/>
          <w:sz w:val="20"/>
          <w:szCs w:val="20"/>
        </w:rPr>
      </w:pPr>
    </w:p>
    <w:p w:rsidR="0098222A" w:rsidRDefault="00887E94" w:rsidP="0098222A">
      <w:pPr>
        <w:pStyle w:val="Zkladntextodsazen2"/>
        <w:ind w:left="720" w:hanging="360"/>
        <w:rPr>
          <w:rFonts w:ascii="Arial" w:hAnsi="Arial" w:cs="Arial"/>
          <w:sz w:val="20"/>
          <w:szCs w:val="20"/>
        </w:rPr>
      </w:pPr>
      <w:r>
        <w:rPr>
          <w:rFonts w:ascii="Arial" w:hAnsi="Arial" w:cs="Arial"/>
          <w:sz w:val="20"/>
          <w:szCs w:val="20"/>
        </w:rPr>
        <w:t>-     Sazba poplatku je 1 500</w:t>
      </w:r>
      <w:r w:rsidR="0098222A">
        <w:rPr>
          <w:rFonts w:ascii="Arial" w:hAnsi="Arial" w:cs="Arial"/>
          <w:sz w:val="20"/>
          <w:szCs w:val="20"/>
        </w:rPr>
        <w:t xml:space="preserve"> Kč</w:t>
      </w:r>
      <w:r>
        <w:rPr>
          <w:rFonts w:ascii="Arial" w:hAnsi="Arial" w:cs="Arial"/>
          <w:sz w:val="20"/>
          <w:szCs w:val="20"/>
        </w:rPr>
        <w:t xml:space="preserve"> za jednoho psa ročně a 2 250</w:t>
      </w:r>
      <w:r w:rsidR="0098222A">
        <w:rPr>
          <w:rFonts w:ascii="Arial" w:hAnsi="Arial" w:cs="Arial"/>
          <w:sz w:val="20"/>
          <w:szCs w:val="20"/>
        </w:rPr>
        <w:t xml:space="preserve"> Kč za druhého a   každého     dalšího psa.</w:t>
      </w:r>
    </w:p>
    <w:p w:rsidR="0098222A" w:rsidRDefault="0098222A" w:rsidP="0098222A">
      <w:pPr>
        <w:pStyle w:val="Zkladntextodsazen"/>
        <w:rPr>
          <w:rFonts w:ascii="Arial" w:hAnsi="Arial" w:cs="Arial"/>
          <w:sz w:val="20"/>
          <w:szCs w:val="20"/>
        </w:rPr>
      </w:pPr>
      <w:proofErr w:type="gramStart"/>
      <w:r>
        <w:rPr>
          <w:rFonts w:ascii="Arial" w:hAnsi="Arial" w:cs="Arial"/>
          <w:sz w:val="20"/>
          <w:szCs w:val="20"/>
        </w:rPr>
        <w:t xml:space="preserve">-   </w:t>
      </w:r>
      <w:r w:rsidR="007946B0">
        <w:rPr>
          <w:rFonts w:ascii="Arial" w:hAnsi="Arial" w:cs="Arial"/>
          <w:sz w:val="20"/>
          <w:szCs w:val="20"/>
        </w:rPr>
        <w:t xml:space="preserve"> </w:t>
      </w:r>
      <w:r>
        <w:rPr>
          <w:rFonts w:ascii="Arial" w:hAnsi="Arial" w:cs="Arial"/>
          <w:sz w:val="20"/>
          <w:szCs w:val="20"/>
        </w:rPr>
        <w:t xml:space="preserve"> Sazba</w:t>
      </w:r>
      <w:proofErr w:type="gramEnd"/>
      <w:r>
        <w:rPr>
          <w:rFonts w:ascii="Arial" w:hAnsi="Arial" w:cs="Arial"/>
          <w:sz w:val="20"/>
          <w:szCs w:val="20"/>
        </w:rPr>
        <w:t xml:space="preserve"> poplatku za psy chované v RD je</w:t>
      </w:r>
      <w:r w:rsidR="0022699D">
        <w:rPr>
          <w:rFonts w:ascii="Arial" w:hAnsi="Arial" w:cs="Arial"/>
          <w:sz w:val="20"/>
          <w:szCs w:val="20"/>
        </w:rPr>
        <w:t xml:space="preserve"> 3</w:t>
      </w:r>
      <w:r w:rsidR="00887E94">
        <w:rPr>
          <w:rFonts w:ascii="Arial" w:hAnsi="Arial" w:cs="Arial"/>
          <w:sz w:val="20"/>
          <w:szCs w:val="20"/>
        </w:rPr>
        <w:t>00</w:t>
      </w:r>
      <w:r>
        <w:rPr>
          <w:rFonts w:ascii="Arial" w:hAnsi="Arial" w:cs="Arial"/>
          <w:sz w:val="20"/>
          <w:szCs w:val="20"/>
        </w:rPr>
        <w:t xml:space="preserve"> </w:t>
      </w:r>
      <w:r w:rsidR="0022699D">
        <w:rPr>
          <w:rFonts w:ascii="Arial" w:hAnsi="Arial" w:cs="Arial"/>
          <w:sz w:val="20"/>
          <w:szCs w:val="20"/>
        </w:rPr>
        <w:t>Kč ročně za jednoho psa a 6</w:t>
      </w:r>
      <w:r w:rsidR="00887E94">
        <w:rPr>
          <w:rFonts w:ascii="Arial" w:hAnsi="Arial" w:cs="Arial"/>
          <w:sz w:val="20"/>
          <w:szCs w:val="20"/>
        </w:rPr>
        <w:t>00</w:t>
      </w:r>
      <w:r>
        <w:rPr>
          <w:rFonts w:ascii="Arial" w:hAnsi="Arial" w:cs="Arial"/>
          <w:sz w:val="20"/>
          <w:szCs w:val="20"/>
        </w:rPr>
        <w:t xml:space="preserve"> Kč za druhého a každého dalšího psa.</w:t>
      </w:r>
    </w:p>
    <w:p w:rsidR="0098222A" w:rsidRDefault="0098222A" w:rsidP="0098222A">
      <w:pPr>
        <w:numPr>
          <w:ilvl w:val="0"/>
          <w:numId w:val="1"/>
        </w:numPr>
        <w:jc w:val="both"/>
        <w:rPr>
          <w:rFonts w:ascii="Arial" w:hAnsi="Arial" w:cs="Arial"/>
          <w:sz w:val="20"/>
          <w:szCs w:val="20"/>
        </w:rPr>
      </w:pPr>
      <w:r>
        <w:rPr>
          <w:rFonts w:ascii="Arial" w:hAnsi="Arial" w:cs="Arial"/>
          <w:sz w:val="20"/>
          <w:szCs w:val="20"/>
        </w:rPr>
        <w:t>Je-li držitelem psa poživatel invalidního, starobního, vdovského nebo vdoveckého důchodu</w:t>
      </w:r>
      <w:r w:rsidR="00AC7BE6">
        <w:rPr>
          <w:rFonts w:ascii="Arial" w:hAnsi="Arial" w:cs="Arial"/>
          <w:sz w:val="20"/>
          <w:szCs w:val="20"/>
        </w:rPr>
        <w:t xml:space="preserve"> </w:t>
      </w:r>
      <w:r w:rsidR="001D6605">
        <w:rPr>
          <w:rFonts w:ascii="Arial" w:hAnsi="Arial" w:cs="Arial"/>
          <w:sz w:val="20"/>
          <w:szCs w:val="20"/>
        </w:rPr>
        <w:t xml:space="preserve">a </w:t>
      </w:r>
      <w:r>
        <w:rPr>
          <w:rFonts w:ascii="Arial" w:hAnsi="Arial" w:cs="Arial"/>
          <w:sz w:val="20"/>
          <w:szCs w:val="20"/>
        </w:rPr>
        <w:t>poživatel sirotčího důchodu, činí sazba po</w:t>
      </w:r>
      <w:r w:rsidR="00887E94">
        <w:rPr>
          <w:rFonts w:ascii="Arial" w:hAnsi="Arial" w:cs="Arial"/>
          <w:sz w:val="20"/>
          <w:szCs w:val="20"/>
        </w:rPr>
        <w:t>platku 200</w:t>
      </w:r>
      <w:r>
        <w:rPr>
          <w:rFonts w:ascii="Arial" w:hAnsi="Arial" w:cs="Arial"/>
          <w:sz w:val="20"/>
          <w:szCs w:val="20"/>
        </w:rPr>
        <w:t xml:space="preserve"> </w:t>
      </w:r>
      <w:r w:rsidR="00887E94">
        <w:rPr>
          <w:rFonts w:ascii="Arial" w:hAnsi="Arial" w:cs="Arial"/>
          <w:sz w:val="20"/>
          <w:szCs w:val="20"/>
        </w:rPr>
        <w:t>Kč ročně za jednoho psa a 300</w:t>
      </w:r>
      <w:r>
        <w:rPr>
          <w:rFonts w:ascii="Arial" w:hAnsi="Arial" w:cs="Arial"/>
          <w:sz w:val="20"/>
          <w:szCs w:val="20"/>
        </w:rPr>
        <w:t xml:space="preserve"> Kč za druhého a každého dalšího psa.</w:t>
      </w:r>
    </w:p>
    <w:p w:rsidR="0098222A" w:rsidRDefault="0098222A" w:rsidP="0098222A">
      <w:pPr>
        <w:numPr>
          <w:ilvl w:val="0"/>
          <w:numId w:val="1"/>
        </w:numPr>
        <w:jc w:val="both"/>
        <w:rPr>
          <w:rFonts w:ascii="Arial" w:hAnsi="Arial" w:cs="Arial"/>
          <w:sz w:val="20"/>
          <w:szCs w:val="20"/>
        </w:rPr>
      </w:pPr>
      <w:r>
        <w:rPr>
          <w:rFonts w:ascii="Arial" w:hAnsi="Arial" w:cs="Arial"/>
          <w:sz w:val="20"/>
          <w:szCs w:val="20"/>
        </w:rPr>
        <w:t>Poplatek je splatný bez vyměření předem a to:</w:t>
      </w:r>
    </w:p>
    <w:p w:rsidR="0098222A" w:rsidRDefault="0098222A" w:rsidP="0098222A">
      <w:pPr>
        <w:jc w:val="both"/>
        <w:rPr>
          <w:rFonts w:ascii="Arial" w:hAnsi="Arial" w:cs="Arial"/>
          <w:sz w:val="20"/>
          <w:szCs w:val="20"/>
        </w:rPr>
      </w:pPr>
    </w:p>
    <w:p w:rsidR="0098222A" w:rsidRDefault="00887E94" w:rsidP="0098222A">
      <w:pPr>
        <w:numPr>
          <w:ilvl w:val="0"/>
          <w:numId w:val="2"/>
        </w:numPr>
        <w:jc w:val="both"/>
        <w:rPr>
          <w:rFonts w:ascii="Arial" w:hAnsi="Arial" w:cs="Arial"/>
          <w:sz w:val="20"/>
          <w:szCs w:val="20"/>
        </w:rPr>
      </w:pPr>
      <w:r>
        <w:rPr>
          <w:rFonts w:ascii="Arial" w:hAnsi="Arial" w:cs="Arial"/>
          <w:sz w:val="20"/>
          <w:szCs w:val="20"/>
        </w:rPr>
        <w:t>nečiní-li více jak 600</w:t>
      </w:r>
      <w:r w:rsidR="0098222A">
        <w:rPr>
          <w:rFonts w:ascii="Arial" w:hAnsi="Arial" w:cs="Arial"/>
          <w:sz w:val="20"/>
          <w:szCs w:val="20"/>
        </w:rPr>
        <w:t xml:space="preserve"> Kč ročně, nejpozději do 31.</w:t>
      </w:r>
      <w:r w:rsidR="00606980">
        <w:rPr>
          <w:rFonts w:ascii="Arial" w:hAnsi="Arial" w:cs="Arial"/>
          <w:sz w:val="20"/>
          <w:szCs w:val="20"/>
        </w:rPr>
        <w:t xml:space="preserve"> </w:t>
      </w:r>
      <w:r w:rsidR="0098222A">
        <w:rPr>
          <w:rFonts w:ascii="Arial" w:hAnsi="Arial" w:cs="Arial"/>
          <w:sz w:val="20"/>
          <w:szCs w:val="20"/>
        </w:rPr>
        <w:t>března každého roku</w:t>
      </w:r>
    </w:p>
    <w:p w:rsidR="0098222A" w:rsidRDefault="00887E94" w:rsidP="0098222A">
      <w:pPr>
        <w:numPr>
          <w:ilvl w:val="0"/>
          <w:numId w:val="2"/>
        </w:numPr>
        <w:jc w:val="both"/>
        <w:rPr>
          <w:rFonts w:ascii="Arial" w:hAnsi="Arial" w:cs="Arial"/>
          <w:sz w:val="20"/>
          <w:szCs w:val="20"/>
        </w:rPr>
      </w:pPr>
      <w:r>
        <w:rPr>
          <w:rFonts w:ascii="Arial" w:hAnsi="Arial" w:cs="Arial"/>
          <w:sz w:val="20"/>
          <w:szCs w:val="20"/>
        </w:rPr>
        <w:t>činí-li více než 600</w:t>
      </w:r>
      <w:r w:rsidR="0098222A">
        <w:rPr>
          <w:rFonts w:ascii="Arial" w:hAnsi="Arial" w:cs="Arial"/>
          <w:sz w:val="20"/>
          <w:szCs w:val="20"/>
        </w:rPr>
        <w:t xml:space="preserve"> Kč ročně, ve dvou stejných splátkách, vždy nejpozději do 31.</w:t>
      </w:r>
      <w:r w:rsidR="00606980">
        <w:rPr>
          <w:rFonts w:ascii="Arial" w:hAnsi="Arial" w:cs="Arial"/>
          <w:sz w:val="20"/>
          <w:szCs w:val="20"/>
        </w:rPr>
        <w:t xml:space="preserve"> </w:t>
      </w:r>
      <w:r w:rsidR="0098222A">
        <w:rPr>
          <w:rFonts w:ascii="Arial" w:hAnsi="Arial" w:cs="Arial"/>
          <w:sz w:val="20"/>
          <w:szCs w:val="20"/>
        </w:rPr>
        <w:t>března a 31. srpna každého roku</w:t>
      </w:r>
    </w:p>
    <w:p w:rsidR="0098222A" w:rsidRDefault="0098222A" w:rsidP="0098222A">
      <w:pPr>
        <w:jc w:val="both"/>
        <w:rPr>
          <w:rFonts w:ascii="Arial" w:hAnsi="Arial" w:cs="Arial"/>
          <w:sz w:val="20"/>
          <w:szCs w:val="20"/>
        </w:rPr>
      </w:pPr>
    </w:p>
    <w:p w:rsidR="0098222A" w:rsidRDefault="0098222A" w:rsidP="0098222A">
      <w:pPr>
        <w:numPr>
          <w:ilvl w:val="0"/>
          <w:numId w:val="1"/>
        </w:numPr>
        <w:jc w:val="both"/>
        <w:rPr>
          <w:rFonts w:ascii="Arial" w:hAnsi="Arial" w:cs="Arial"/>
          <w:sz w:val="20"/>
          <w:szCs w:val="20"/>
        </w:rPr>
      </w:pPr>
      <w:r>
        <w:rPr>
          <w:rFonts w:ascii="Arial" w:hAnsi="Arial" w:cs="Arial"/>
          <w:sz w:val="20"/>
          <w:szCs w:val="20"/>
        </w:rPr>
        <w:t xml:space="preserve">Od poplatku </w:t>
      </w:r>
      <w:r w:rsidR="002874C7">
        <w:rPr>
          <w:rFonts w:ascii="Arial" w:hAnsi="Arial" w:cs="Arial"/>
          <w:sz w:val="20"/>
          <w:szCs w:val="20"/>
        </w:rPr>
        <w:t xml:space="preserve">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w:t>
      </w:r>
      <w:r>
        <w:rPr>
          <w:rFonts w:ascii="Arial" w:hAnsi="Arial" w:cs="Arial"/>
          <w:sz w:val="20"/>
          <w:szCs w:val="20"/>
        </w:rPr>
        <w:t>Dále jsou od poplatku osvobozeni držitelé psů převzatých z útulků provozovaných na území hl.</w:t>
      </w:r>
      <w:r w:rsidR="00606980">
        <w:rPr>
          <w:rFonts w:ascii="Arial" w:hAnsi="Arial" w:cs="Arial"/>
          <w:sz w:val="20"/>
          <w:szCs w:val="20"/>
        </w:rPr>
        <w:t xml:space="preserve"> </w:t>
      </w:r>
      <w:r>
        <w:rPr>
          <w:rFonts w:ascii="Arial" w:hAnsi="Arial" w:cs="Arial"/>
          <w:sz w:val="20"/>
          <w:szCs w:val="20"/>
        </w:rPr>
        <w:t>m.</w:t>
      </w:r>
      <w:r w:rsidR="00606980">
        <w:rPr>
          <w:rFonts w:ascii="Arial" w:hAnsi="Arial" w:cs="Arial"/>
          <w:sz w:val="20"/>
          <w:szCs w:val="20"/>
        </w:rPr>
        <w:t xml:space="preserve"> </w:t>
      </w:r>
      <w:r>
        <w:rPr>
          <w:rFonts w:ascii="Arial" w:hAnsi="Arial" w:cs="Arial"/>
          <w:sz w:val="20"/>
          <w:szCs w:val="20"/>
        </w:rPr>
        <w:t>Prahy, po dobu 2 let od převzetí.</w:t>
      </w:r>
    </w:p>
    <w:p w:rsidR="0098222A" w:rsidRDefault="0098222A" w:rsidP="004A149E">
      <w:pPr>
        <w:ind w:left="720"/>
        <w:jc w:val="both"/>
        <w:rPr>
          <w:rFonts w:ascii="Arial" w:hAnsi="Arial" w:cs="Arial"/>
          <w:sz w:val="20"/>
          <w:szCs w:val="20"/>
        </w:rPr>
      </w:pPr>
    </w:p>
    <w:p w:rsidR="0098222A" w:rsidRDefault="0098222A" w:rsidP="0098222A"/>
    <w:p w:rsidR="00C82903" w:rsidRPr="00C82903" w:rsidRDefault="00C82903" w:rsidP="00C82903">
      <w:pPr>
        <w:jc w:val="both"/>
        <w:rPr>
          <w:rFonts w:ascii="Arial" w:hAnsi="Arial" w:cs="Arial"/>
          <w:b/>
          <w:u w:val="single"/>
        </w:rPr>
      </w:pPr>
      <w:r w:rsidRPr="00C82903">
        <w:rPr>
          <w:rFonts w:ascii="Arial" w:hAnsi="Arial" w:cs="Arial"/>
          <w:b/>
          <w:sz w:val="20"/>
          <w:szCs w:val="20"/>
          <w:u w:val="single"/>
        </w:rPr>
        <w:t>Za nesplnění ohlašovací povinnosti může být uložena pokuta na základě § 11, odst. 4, zákona č. 565/1990 Sb., o místních poplatcích, ve znění pozdějších předpisů</w:t>
      </w:r>
      <w:r w:rsidRPr="00C82903">
        <w:rPr>
          <w:rFonts w:ascii="Arial" w:hAnsi="Arial" w:cs="Arial"/>
          <w:b/>
          <w:u w:val="single"/>
        </w:rPr>
        <w:t>.</w:t>
      </w:r>
    </w:p>
    <w:p w:rsidR="0098222A" w:rsidRDefault="0098222A" w:rsidP="0098222A"/>
    <w:p w:rsidR="00F0503D" w:rsidRDefault="00F0503D"/>
    <w:sectPr w:rsidR="00F0503D" w:rsidSect="0098222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544A3"/>
    <w:multiLevelType w:val="hybridMultilevel"/>
    <w:tmpl w:val="1186912C"/>
    <w:lvl w:ilvl="0" w:tplc="87BCC86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66AF21FE"/>
    <w:multiLevelType w:val="hybridMultilevel"/>
    <w:tmpl w:val="BBD4527C"/>
    <w:lvl w:ilvl="0" w:tplc="C8BC7B18">
      <w:start w:val="1"/>
      <w:numFmt w:val="lowerLetter"/>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222A"/>
    <w:rsid w:val="00061535"/>
    <w:rsid w:val="000C180D"/>
    <w:rsid w:val="00137004"/>
    <w:rsid w:val="001D4D0D"/>
    <w:rsid w:val="001D6605"/>
    <w:rsid w:val="001F0237"/>
    <w:rsid w:val="0022699D"/>
    <w:rsid w:val="002874C7"/>
    <w:rsid w:val="00462388"/>
    <w:rsid w:val="004809E0"/>
    <w:rsid w:val="004A149E"/>
    <w:rsid w:val="00606980"/>
    <w:rsid w:val="007256F5"/>
    <w:rsid w:val="007946B0"/>
    <w:rsid w:val="00887E94"/>
    <w:rsid w:val="0098222A"/>
    <w:rsid w:val="00A654D1"/>
    <w:rsid w:val="00AB0AEA"/>
    <w:rsid w:val="00AC7BE6"/>
    <w:rsid w:val="00B06A03"/>
    <w:rsid w:val="00B91768"/>
    <w:rsid w:val="00C82903"/>
    <w:rsid w:val="00D67AA9"/>
    <w:rsid w:val="00F0503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222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semiHidden/>
    <w:unhideWhenUsed/>
    <w:qFormat/>
    <w:rsid w:val="0098222A"/>
    <w:pPr>
      <w:keepNext/>
      <w:jc w:val="center"/>
      <w:outlineLvl w:val="3"/>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98222A"/>
    <w:rPr>
      <w:rFonts w:ascii="Times New Roman" w:eastAsia="Times New Roman" w:hAnsi="Times New Roman" w:cs="Times New Roman"/>
      <w:b/>
      <w:bCs/>
      <w:sz w:val="24"/>
      <w:szCs w:val="24"/>
      <w:u w:val="single"/>
      <w:lang w:eastAsia="cs-CZ"/>
    </w:rPr>
  </w:style>
  <w:style w:type="paragraph" w:styleId="Zkladntextodsazen">
    <w:name w:val="Body Text Indent"/>
    <w:basedOn w:val="Normln"/>
    <w:link w:val="ZkladntextodsazenChar"/>
    <w:semiHidden/>
    <w:unhideWhenUsed/>
    <w:rsid w:val="0098222A"/>
    <w:pPr>
      <w:ind w:left="720" w:hanging="360"/>
      <w:jc w:val="both"/>
    </w:pPr>
  </w:style>
  <w:style w:type="character" w:customStyle="1" w:styleId="ZkladntextodsazenChar">
    <w:name w:val="Základní text odsazený Char"/>
    <w:basedOn w:val="Standardnpsmoodstavce"/>
    <w:link w:val="Zkladntextodsazen"/>
    <w:semiHidden/>
    <w:rsid w:val="0098222A"/>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98222A"/>
    <w:pPr>
      <w:jc w:val="both"/>
    </w:pPr>
  </w:style>
  <w:style w:type="character" w:customStyle="1" w:styleId="Zkladntext2Char">
    <w:name w:val="Základní text 2 Char"/>
    <w:basedOn w:val="Standardnpsmoodstavce"/>
    <w:link w:val="Zkladntext2"/>
    <w:semiHidden/>
    <w:rsid w:val="0098222A"/>
    <w:rPr>
      <w:rFonts w:ascii="Times New Roman" w:eastAsia="Times New Roman" w:hAnsi="Times New Roman" w:cs="Times New Roman"/>
      <w:sz w:val="24"/>
      <w:szCs w:val="24"/>
      <w:lang w:eastAsia="cs-CZ"/>
    </w:rPr>
  </w:style>
  <w:style w:type="paragraph" w:styleId="Zkladntext3">
    <w:name w:val="Body Text 3"/>
    <w:basedOn w:val="Normln"/>
    <w:link w:val="Zkladntext3Char"/>
    <w:semiHidden/>
    <w:unhideWhenUsed/>
    <w:rsid w:val="0098222A"/>
    <w:pPr>
      <w:jc w:val="both"/>
    </w:pPr>
    <w:rPr>
      <w:b/>
      <w:bCs/>
      <w:u w:val="single"/>
    </w:rPr>
  </w:style>
  <w:style w:type="character" w:customStyle="1" w:styleId="Zkladntext3Char">
    <w:name w:val="Základní text 3 Char"/>
    <w:basedOn w:val="Standardnpsmoodstavce"/>
    <w:link w:val="Zkladntext3"/>
    <w:semiHidden/>
    <w:rsid w:val="0098222A"/>
    <w:rPr>
      <w:rFonts w:ascii="Times New Roman" w:eastAsia="Times New Roman" w:hAnsi="Times New Roman" w:cs="Times New Roman"/>
      <w:b/>
      <w:bCs/>
      <w:sz w:val="24"/>
      <w:szCs w:val="24"/>
      <w:u w:val="single"/>
      <w:lang w:eastAsia="cs-CZ"/>
    </w:rPr>
  </w:style>
  <w:style w:type="paragraph" w:styleId="Zkladntextodsazen2">
    <w:name w:val="Body Text Indent 2"/>
    <w:basedOn w:val="Normln"/>
    <w:link w:val="Zkladntextodsazen2Char"/>
    <w:semiHidden/>
    <w:unhideWhenUsed/>
    <w:rsid w:val="0098222A"/>
    <w:pPr>
      <w:ind w:left="540" w:hanging="540"/>
      <w:jc w:val="both"/>
    </w:pPr>
  </w:style>
  <w:style w:type="character" w:customStyle="1" w:styleId="Zkladntextodsazen2Char">
    <w:name w:val="Základní text odsazený 2 Char"/>
    <w:basedOn w:val="Standardnpsmoodstavce"/>
    <w:link w:val="Zkladntextodsazen2"/>
    <w:semiHidden/>
    <w:rsid w:val="0098222A"/>
    <w:rPr>
      <w:rFonts w:ascii="Times New Roman" w:eastAsia="Times New Roman" w:hAnsi="Times New Roman" w:cs="Times New Roman"/>
      <w:sz w:val="24"/>
      <w:szCs w:val="24"/>
      <w:lang w:eastAsia="cs-CZ"/>
    </w:rPr>
  </w:style>
  <w:style w:type="paragraph" w:customStyle="1" w:styleId="Default">
    <w:name w:val="Default"/>
    <w:rsid w:val="0098222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46238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2388"/>
    <w:rPr>
      <w:rFonts w:ascii="Segoe UI" w:eastAsia="Times New Roman" w:hAnsi="Segoe UI" w:cs="Segoe UI"/>
      <w:sz w:val="18"/>
      <w:szCs w:val="18"/>
      <w:lang w:eastAsia="cs-CZ"/>
    </w:rPr>
  </w:style>
</w:styles>
</file>

<file path=word/webSettings.xml><?xml version="1.0" encoding="utf-8"?>
<w:webSettings xmlns:r="http://schemas.openxmlformats.org/officeDocument/2006/relationships" xmlns:w="http://schemas.openxmlformats.org/wordprocessingml/2006/main">
  <w:divs>
    <w:div w:id="48192436">
      <w:bodyDiv w:val="1"/>
      <w:marLeft w:val="0"/>
      <w:marRight w:val="0"/>
      <w:marTop w:val="0"/>
      <w:marBottom w:val="0"/>
      <w:divBdr>
        <w:top w:val="none" w:sz="0" w:space="0" w:color="auto"/>
        <w:left w:val="none" w:sz="0" w:space="0" w:color="auto"/>
        <w:bottom w:val="none" w:sz="0" w:space="0" w:color="auto"/>
        <w:right w:val="none" w:sz="0" w:space="0" w:color="auto"/>
      </w:divBdr>
    </w:div>
    <w:div w:id="11993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EFECF-5C6B-44D6-B51B-39D60964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3752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Jirina.Danhelova</dc:creator>
  <cp:lastModifiedBy>Ing. Tomas Mokrejs</cp:lastModifiedBy>
  <cp:revision>2</cp:revision>
  <cp:lastPrinted>2021-11-24T08:05:00Z</cp:lastPrinted>
  <dcterms:created xsi:type="dcterms:W3CDTF">2022-01-13T13:58:00Z</dcterms:created>
  <dcterms:modified xsi:type="dcterms:W3CDTF">2022-01-13T13:58:00Z</dcterms:modified>
</cp:coreProperties>
</file>